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C437" w14:textId="77777777" w:rsidR="003062EB" w:rsidRDefault="003062EB"/>
    <w:p w14:paraId="70F9F65D" w14:textId="79F140DE" w:rsidR="00D919F0" w:rsidRDefault="00D919F0">
      <w:pPr>
        <w:autoSpaceDE/>
        <w:autoSpaceDN/>
        <w:adjustRightInd/>
        <w:rPr>
          <w:rFonts w:ascii="Calibri" w:eastAsia="Calibri" w:hAnsi="Calibri" w:cs="Calibri"/>
          <w:color w:val="FF0000"/>
        </w:rPr>
      </w:pPr>
    </w:p>
    <w:p w14:paraId="3B7D0405" w14:textId="77777777" w:rsidR="00D919F0" w:rsidRDefault="00D919F0" w:rsidP="00D919F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ANCILLARY REVIEWS</w:t>
      </w:r>
    </w:p>
    <w:p w14:paraId="46100A82" w14:textId="77777777" w:rsidR="00D919F0" w:rsidRDefault="00D919F0" w:rsidP="00D919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NOT DELETE.  Submit the completed checklist below with your protocol.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3263"/>
        <w:gridCol w:w="4066"/>
        <w:gridCol w:w="1408"/>
      </w:tblGrid>
      <w:tr w:rsidR="00D919F0" w14:paraId="561B9770" w14:textId="77777777" w:rsidTr="00D02F5F">
        <w:tc>
          <w:tcPr>
            <w:tcW w:w="10255" w:type="dxa"/>
            <w:gridSpan w:val="4"/>
            <w:shd w:val="clear" w:color="auto" w:fill="EEECE1"/>
          </w:tcPr>
          <w:p w14:paraId="706FFD22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Which ancillary reviews do I need and when do I need them?</w:t>
            </w:r>
          </w:p>
          <w:p w14:paraId="134EEE60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Refer to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 xml:space="preserve">HRP-309 </w:t>
              </w:r>
            </w:hyperlink>
            <w:r>
              <w:rPr>
                <w:rFonts w:ascii="Calibri" w:eastAsia="Calibri" w:hAnsi="Calibri" w:cs="Calibri"/>
                <w:color w:val="FF0000"/>
              </w:rPr>
              <w:t>for more information about these ancillary reviews.</w:t>
            </w:r>
          </w:p>
        </w:tc>
      </w:tr>
      <w:tr w:rsidR="00D919F0" w14:paraId="58802B5F" w14:textId="77777777" w:rsidTr="00D02F5F">
        <w:tc>
          <w:tcPr>
            <w:tcW w:w="1518" w:type="dxa"/>
            <w:shd w:val="clear" w:color="auto" w:fill="EEECE1"/>
          </w:tcPr>
          <w:p w14:paraId="7B8D9739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Select yes or no</w:t>
            </w:r>
          </w:p>
        </w:tc>
        <w:tc>
          <w:tcPr>
            <w:tcW w:w="3263" w:type="dxa"/>
            <w:shd w:val="clear" w:color="auto" w:fill="EEECE1"/>
          </w:tcPr>
          <w:p w14:paraId="01EF695C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your study…</w:t>
            </w:r>
          </w:p>
        </w:tc>
        <w:tc>
          <w:tcPr>
            <w:tcW w:w="4066" w:type="dxa"/>
            <w:shd w:val="clear" w:color="auto" w:fill="EEECE1"/>
          </w:tcPr>
          <w:p w14:paraId="58A9A771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If yes…</w:t>
            </w:r>
          </w:p>
        </w:tc>
        <w:tc>
          <w:tcPr>
            <w:tcW w:w="1408" w:type="dxa"/>
          </w:tcPr>
          <w:p w14:paraId="7F897CA8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  <w:r w:rsidRPr="00033D20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Impact on IRB Review</w:t>
            </w:r>
          </w:p>
        </w:tc>
      </w:tr>
      <w:tr w:rsidR="00D919F0" w14:paraId="6BD2AC67" w14:textId="77777777" w:rsidTr="00D02F5F">
        <w:tc>
          <w:tcPr>
            <w:tcW w:w="1518" w:type="dxa"/>
          </w:tcPr>
          <w:p w14:paraId="480CBC8B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2608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2BAA02F4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8570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3440180B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19E729D4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Gillette resources, staff or locations</w:t>
            </w:r>
          </w:p>
        </w:tc>
        <w:tc>
          <w:tcPr>
            <w:tcW w:w="4066" w:type="dxa"/>
          </w:tcPr>
          <w:p w14:paraId="543C5699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Gillette Scientific review and Gillette Research Administration approval is required.  Contact:</w:t>
            </w:r>
          </w:p>
          <w:p w14:paraId="29D30858" w14:textId="77777777" w:rsidR="00D919F0" w:rsidRPr="00AF33B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hyperlink r:id="rId9">
              <w:r w:rsidR="00D919F0"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research@gillettechildrens.com</w:t>
              </w:r>
            </w:hyperlink>
            <w:r w:rsidR="00D919F0"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 </w:t>
            </w:r>
          </w:p>
        </w:tc>
        <w:tc>
          <w:tcPr>
            <w:tcW w:w="1408" w:type="dxa"/>
            <w:shd w:val="clear" w:color="auto" w:fill="FF0000"/>
          </w:tcPr>
          <w:p w14:paraId="1FF3ECDD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Required prior to IRB submission</w:t>
            </w:r>
          </w:p>
        </w:tc>
      </w:tr>
      <w:tr w:rsidR="00D919F0" w14:paraId="194D55C8" w14:textId="77777777" w:rsidTr="00D02F5F">
        <w:tc>
          <w:tcPr>
            <w:tcW w:w="1518" w:type="dxa"/>
          </w:tcPr>
          <w:p w14:paraId="0C2CEE9F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2054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2CAFF56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9431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30B25B36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4561FFB5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Involve Epic, or Fairview patients, staff, locations, or resources?</w:t>
            </w:r>
          </w:p>
        </w:tc>
        <w:tc>
          <w:tcPr>
            <w:tcW w:w="4066" w:type="dxa"/>
          </w:tcPr>
          <w:p w14:paraId="5B9B9B7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The Fairview ancillary review will be assigned to your study by IRB staff</w:t>
            </w:r>
          </w:p>
          <w:p w14:paraId="7BA826D4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0">
              <w:r w:rsidRPr="00033D20">
                <w:rPr>
                  <w:rFonts w:ascii="Calibri" w:eastAsia="Calibri" w:hAnsi="Calibri" w:cs="Calibri"/>
                  <w:i/>
                  <w:iCs/>
                  <w:color w:val="0563C1"/>
                  <w:u w:val="single"/>
                </w:rPr>
                <w:t>ancillaryreview@Fairview.org</w:t>
              </w:r>
            </w:hyperlink>
          </w:p>
        </w:tc>
        <w:tc>
          <w:tcPr>
            <w:tcW w:w="1408" w:type="dxa"/>
            <w:vMerge w:val="restart"/>
            <w:shd w:val="clear" w:color="auto" w:fill="FF0000"/>
          </w:tcPr>
          <w:p w14:paraId="7CE683DB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Approval must be received prior to IRB committee/ designated review.  </w:t>
            </w:r>
          </w:p>
          <w:p w14:paraId="325D57AE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1F97013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Consider seeking approval prior to IRB submission.</w:t>
            </w:r>
          </w:p>
        </w:tc>
      </w:tr>
      <w:tr w:rsidR="00D919F0" w14:paraId="729F2192" w14:textId="77777777" w:rsidTr="00D02F5F">
        <w:tc>
          <w:tcPr>
            <w:tcW w:w="1518" w:type="dxa"/>
            <w:shd w:val="clear" w:color="auto" w:fill="EEECE1"/>
          </w:tcPr>
          <w:p w14:paraId="46E09B12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95631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1A9CAF8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2711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59DC663B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774AD2FA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evaluation of drugs, devices, biologics, tobacco, or dietary supplements or data subject to FDA inspection?</w:t>
            </w:r>
          </w:p>
        </w:tc>
        <w:tc>
          <w:tcPr>
            <w:tcW w:w="4066" w:type="dxa"/>
            <w:shd w:val="clear" w:color="auto" w:fill="EEECE1"/>
          </w:tcPr>
          <w:p w14:paraId="0C8CB01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FF"/>
                <w:u w:val="single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C0504D"/>
              </w:rPr>
              <w:t>STOP</w:t>
            </w: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– Complete </w:t>
            </w:r>
            <w:hyperlink r:id="rId11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the Medical Template Protocol (HRP-590)</w:t>
              </w:r>
            </w:hyperlink>
          </w:p>
          <w:p w14:paraId="0C4C322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14:paraId="622CED2A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The regulatory ancillary review will be assigned to your study by IRB staff</w:t>
            </w:r>
          </w:p>
          <w:p w14:paraId="70934CC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2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medreg@umn.edu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  <w:p w14:paraId="5DF57D6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See </w:t>
            </w:r>
            <w:hyperlink r:id="rId13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https://policy.umn.edu/research/indide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0000"/>
          </w:tcPr>
          <w:p w14:paraId="2DD8D639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D919F0" w14:paraId="0741B1CD" w14:textId="77777777" w:rsidTr="00D02F5F">
        <w:tc>
          <w:tcPr>
            <w:tcW w:w="1518" w:type="dxa"/>
          </w:tcPr>
          <w:p w14:paraId="5DD7C836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3A28A84B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Require Scientific Review? Not sure? See guidance in the </w:t>
            </w:r>
            <w:hyperlink r:id="rId14" w:history="1">
              <w:r>
                <w:rPr>
                  <w:rFonts w:ascii="Calibri" w:eastAsia="Calibri" w:hAnsi="Calibri" w:cs="Calibri"/>
                  <w:color w:val="000000"/>
                </w:rPr>
                <w:t>Investigator Manual (HRP-103)</w:t>
              </w:r>
            </w:hyperlink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4CD1592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66" w:type="dxa"/>
          </w:tcPr>
          <w:p w14:paraId="0AC1511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ONLY REQUIRED</w:t>
            </w:r>
            <w:r w:rsidRPr="00033D20">
              <w:rPr>
                <w:rFonts w:ascii="Calibri" w:hAnsi="Calibri" w:cs="Calibri"/>
                <w:i/>
                <w:iCs/>
              </w:rPr>
              <w:t xml:space="preserve"> </w:t>
            </w: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BIOMEDICAL RESEARCH REVIEWED BY FULL COMMITTEE</w:t>
            </w:r>
          </w:p>
          <w:p w14:paraId="3550AB09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0000"/>
          </w:tcPr>
          <w:p w14:paraId="72BE3D47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D919F0" w14:paraId="2E1D85FF" w14:textId="77777777" w:rsidTr="00D02F5F">
        <w:trPr>
          <w:trHeight w:val="449"/>
        </w:trPr>
        <w:tc>
          <w:tcPr>
            <w:tcW w:w="1518" w:type="dxa"/>
            <w:shd w:val="clear" w:color="auto" w:fill="EEECE1"/>
          </w:tcPr>
          <w:p w14:paraId="7E4EB340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6735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2C3F9DC8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7979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1F94BB21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27DBA0AE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Relate to cancer patients, cancer treatments, cancer screening/prevention, or tobacco?</w:t>
            </w:r>
          </w:p>
        </w:tc>
        <w:tc>
          <w:tcPr>
            <w:tcW w:w="4066" w:type="dxa"/>
            <w:shd w:val="clear" w:color="auto" w:fill="EEECE1"/>
          </w:tcPr>
          <w:p w14:paraId="2FAFF5D3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Complete the </w:t>
            </w:r>
            <w:hyperlink r:id="rId15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CPRC application process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. </w:t>
            </w:r>
          </w:p>
          <w:p w14:paraId="0C76657D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16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ccprc@umn.edu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0000"/>
          </w:tcPr>
          <w:p w14:paraId="35202AFA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D919F0" w14:paraId="1102CE81" w14:textId="77777777" w:rsidTr="00D02F5F">
        <w:tc>
          <w:tcPr>
            <w:tcW w:w="1518" w:type="dxa"/>
          </w:tcPr>
          <w:p w14:paraId="3DAA64EC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3650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4CEE910B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0633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773F2EA1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4DECDC4F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the use of radiation?</w:t>
            </w:r>
          </w:p>
          <w:p w14:paraId="12CCAC6D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(x-ray imaging, radiopharmaceuticals, external beam or brachytherapy)</w:t>
            </w:r>
          </w:p>
        </w:tc>
        <w:tc>
          <w:tcPr>
            <w:tcW w:w="4066" w:type="dxa"/>
          </w:tcPr>
          <w:p w14:paraId="7753080B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lastRenderedPageBreak/>
              <w:t xml:space="preserve">Complete the </w:t>
            </w:r>
            <w:hyperlink r:id="rId17">
              <w:r w:rsidRPr="00AF33B0">
                <w:rPr>
                  <w:rFonts w:ascii="Calibri" w:eastAsia="Calibri" w:hAnsi="Calibri" w:cs="Calibri"/>
                  <w:i/>
                  <w:iCs/>
                  <w:color w:val="1155CC"/>
                  <w:u w:val="single"/>
                </w:rPr>
                <w:t>AURPC Human Use Application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and follow instructions on the form for submission to the AURPC committee.</w:t>
            </w:r>
          </w:p>
          <w:p w14:paraId="47688548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lastRenderedPageBreak/>
              <w:t xml:space="preserve">Contact: </w:t>
            </w:r>
            <w:hyperlink r:id="rId18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barmstro@umn.edu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 w:val="restart"/>
            <w:shd w:val="clear" w:color="auto" w:fill="FFFF00"/>
          </w:tcPr>
          <w:p w14:paraId="0FCDFB98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Approval from these committees must be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received prior to IRB approval; </w:t>
            </w:r>
          </w:p>
          <w:p w14:paraId="6C39A0ED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9DF9277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These groups each have their own application process. </w:t>
            </w:r>
          </w:p>
        </w:tc>
      </w:tr>
      <w:tr w:rsidR="00D919F0" w14:paraId="7502BFD8" w14:textId="77777777" w:rsidTr="00D02F5F">
        <w:tc>
          <w:tcPr>
            <w:tcW w:w="1518" w:type="dxa"/>
            <w:shd w:val="clear" w:color="auto" w:fill="EEECE1"/>
          </w:tcPr>
          <w:p w14:paraId="33B8D44D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2334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4B5529B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9601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4B2EECD5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62409020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Use the Center for Magnetic Resonance Research (CMRR) </w:t>
            </w:r>
            <w:r w:rsidRPr="00020686">
              <w:rPr>
                <w:rFonts w:ascii="Calibri" w:eastAsia="Calibri" w:hAnsi="Calibri" w:cs="Calibri"/>
                <w:color w:val="000000"/>
              </w:rPr>
              <w:t>or MR at Masonic Institute for the Developing Brain (MIDB)</w:t>
            </w:r>
            <w:r>
              <w:rPr>
                <w:rFonts w:ascii="Calibri" w:eastAsia="Calibri" w:hAnsi="Calibri" w:cs="Calibri"/>
                <w:color w:val="000000"/>
              </w:rPr>
              <w:t xml:space="preserve"> as a study location?</w:t>
            </w:r>
          </w:p>
        </w:tc>
        <w:tc>
          <w:tcPr>
            <w:tcW w:w="4066" w:type="dxa"/>
            <w:shd w:val="clear" w:color="auto" w:fill="EEECE1"/>
          </w:tcPr>
          <w:p w14:paraId="61E61947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1155CC"/>
                <w:u w:val="single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Complete the </w:t>
            </w:r>
            <w:hyperlink r:id="rId19">
              <w:r w:rsidRPr="00AF33B0">
                <w:rPr>
                  <w:rFonts w:ascii="Calibri" w:eastAsia="Calibri" w:hAnsi="Calibri" w:cs="Calibri"/>
                  <w:i/>
                  <w:iCs/>
                  <w:color w:val="1155CC"/>
                  <w:u w:val="single"/>
                </w:rPr>
                <w:t>CMRR pre-IRB ancillary review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1155CC"/>
                <w:u w:val="single"/>
              </w:rPr>
              <w:t xml:space="preserve"> </w:t>
            </w:r>
          </w:p>
          <w:p w14:paraId="5364AA15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1155CC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0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ande2445@umn.edu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FF00"/>
          </w:tcPr>
          <w:p w14:paraId="57DDDA0B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1155CC"/>
              </w:rPr>
            </w:pPr>
          </w:p>
        </w:tc>
      </w:tr>
      <w:tr w:rsidR="00D919F0" w14:paraId="15E3617D" w14:textId="77777777" w:rsidTr="00D02F5F">
        <w:tc>
          <w:tcPr>
            <w:tcW w:w="1518" w:type="dxa"/>
          </w:tcPr>
          <w:p w14:paraId="0586B83C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8610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C568587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4963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3E4D5A91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3898544D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the use of recombinant or synthetic nucleic acids, toxins, or infectious agents?</w:t>
            </w:r>
          </w:p>
        </w:tc>
        <w:tc>
          <w:tcPr>
            <w:tcW w:w="4066" w:type="dxa"/>
          </w:tcPr>
          <w:p w14:paraId="46E6EFD4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C0504D"/>
              </w:rPr>
              <w:t>STOP</w:t>
            </w: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– Complete </w:t>
            </w:r>
            <w:hyperlink r:id="rId21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the Medical Template Protocol (HRP-590)</w:t>
              </w:r>
            </w:hyperlink>
          </w:p>
        </w:tc>
        <w:tc>
          <w:tcPr>
            <w:tcW w:w="1408" w:type="dxa"/>
            <w:vMerge/>
            <w:shd w:val="clear" w:color="auto" w:fill="FFFF00"/>
          </w:tcPr>
          <w:p w14:paraId="248B7A66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14:paraId="054F7C1C" w14:textId="77777777" w:rsidTr="00D02F5F">
        <w:tc>
          <w:tcPr>
            <w:tcW w:w="1518" w:type="dxa"/>
            <w:shd w:val="clear" w:color="auto" w:fill="EEECE1"/>
          </w:tcPr>
          <w:p w14:paraId="4F1FC85C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8185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15643FF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8261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357B478F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5574FC16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the use of human fetal tissue, human embryos, or embryonic stem cells?</w:t>
            </w:r>
          </w:p>
        </w:tc>
        <w:tc>
          <w:tcPr>
            <w:tcW w:w="4066" w:type="dxa"/>
            <w:shd w:val="clear" w:color="auto" w:fill="EEECE1"/>
          </w:tcPr>
          <w:p w14:paraId="03F7A83F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C0504D"/>
              </w:rPr>
              <w:t>STOP</w:t>
            </w: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– Complete </w:t>
            </w:r>
            <w:hyperlink r:id="rId22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the Medical Template Protocol (HRP-590)</w:t>
              </w:r>
            </w:hyperlink>
          </w:p>
        </w:tc>
        <w:tc>
          <w:tcPr>
            <w:tcW w:w="1408" w:type="dxa"/>
            <w:vMerge/>
            <w:shd w:val="clear" w:color="auto" w:fill="FFFF00"/>
          </w:tcPr>
          <w:p w14:paraId="4EFE1A9B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F33B0" w14:paraId="5AD3E96A" w14:textId="77777777" w:rsidTr="00D02F5F">
        <w:tc>
          <w:tcPr>
            <w:tcW w:w="1518" w:type="dxa"/>
          </w:tcPr>
          <w:p w14:paraId="555902CE" w14:textId="77777777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937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F33B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2CD815C" w14:textId="77777777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5459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F33B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30E88F2C" w14:textId="77777777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40BF7ED5" w14:textId="77777777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use of PHI (protected health information)?</w:t>
            </w:r>
          </w:p>
          <w:p w14:paraId="0D719436" w14:textId="77777777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594FA57F" w14:textId="77777777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</w:t>
            </w:r>
          </w:p>
          <w:p w14:paraId="5F8CD6B8" w14:textId="77777777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4C96246" w14:textId="6F35251F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Include international collaborators that involves the collection, transmission, and storage of health data?</w:t>
            </w:r>
          </w:p>
        </w:tc>
        <w:tc>
          <w:tcPr>
            <w:tcW w:w="4066" w:type="dxa"/>
          </w:tcPr>
          <w:p w14:paraId="33FD7521" w14:textId="77777777" w:rsidR="00AF33B0" w:rsidRP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If yes, HIPCO will conduct a review of this protocol.</w:t>
            </w:r>
          </w:p>
          <w:p w14:paraId="5A776D42" w14:textId="57C70C76" w:rsidR="00AF33B0" w:rsidRPr="00033D2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3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privacy@umn.edu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FFFF00"/>
          </w:tcPr>
          <w:p w14:paraId="32A764D4" w14:textId="77777777" w:rsidR="00AF33B0" w:rsidRDefault="00AF33B0" w:rsidP="00AF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:rsidRPr="002B4D18" w14:paraId="2CDBCDF0" w14:textId="77777777" w:rsidTr="00D02F5F">
        <w:tc>
          <w:tcPr>
            <w:tcW w:w="1518" w:type="dxa"/>
          </w:tcPr>
          <w:p w14:paraId="0EAE5D87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</w:rPr>
                <w:id w:val="-704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246CB99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00"/>
                </w:rPr>
                <w:id w:val="11286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3263" w:type="dxa"/>
          </w:tcPr>
          <w:p w14:paraId="00FD9855" w14:textId="77777777" w:rsidR="00D919F0" w:rsidRPr="00D02F5F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hAnsi="Calibri"/>
              </w:rPr>
            </w:pPr>
            <w:r w:rsidRPr="00D02F5F">
              <w:rPr>
                <w:rFonts w:ascii="Calibri" w:eastAsia="Calibri" w:hAnsi="Calibri" w:cs="Calibri"/>
              </w:rPr>
              <w:t xml:space="preserve">Include the use of a controlled substance? </w:t>
            </w:r>
          </w:p>
        </w:tc>
        <w:tc>
          <w:tcPr>
            <w:tcW w:w="4066" w:type="dxa"/>
          </w:tcPr>
          <w:p w14:paraId="1BC9B000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If yes, University Health and Safety Compliance for controlled substances will review the protocol.</w:t>
            </w:r>
          </w:p>
          <w:p w14:paraId="2371AF8B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  <w:u w:val="single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4" w:history="1">
              <w:r w:rsidRPr="00033D20">
                <w:rPr>
                  <w:rStyle w:val="Hyperlink"/>
                  <w:rFonts w:ascii="Calibri" w:eastAsia="Calibri" w:hAnsi="Calibri" w:cs="Calibri"/>
                  <w:i/>
                  <w:iCs/>
                </w:rPr>
                <w:t>cshelp@umn.edu</w:t>
              </w:r>
            </w:hyperlink>
          </w:p>
          <w:p w14:paraId="5B6827AC" w14:textId="77777777" w:rsidR="00D919F0" w:rsidRPr="00AF33B0" w:rsidRDefault="00D919F0" w:rsidP="00D02F5F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33D2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  <w:shd w:val="clear" w:color="auto" w:fill="00B050"/>
          </w:tcPr>
          <w:p w14:paraId="45C6CE35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Approval must be received prior to IRB approval.</w:t>
            </w:r>
          </w:p>
          <w:p w14:paraId="76E1ABCE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A88F4E6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These groups do not have a separate application process but additional information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from the study team may be required.</w:t>
            </w:r>
          </w:p>
          <w:p w14:paraId="0327E729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:rsidRPr="002B4D18" w14:paraId="689E207C" w14:textId="77777777" w:rsidTr="00D02F5F">
        <w:tc>
          <w:tcPr>
            <w:tcW w:w="1518" w:type="dxa"/>
          </w:tcPr>
          <w:p w14:paraId="077832F4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5593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29477F0D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3273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36E1E958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</w:p>
        </w:tc>
        <w:tc>
          <w:tcPr>
            <w:tcW w:w="3263" w:type="dxa"/>
          </w:tcPr>
          <w:p w14:paraId="13C1A3B9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</w:rPr>
              <w:t>Plan to use CTSI Monitoring services, and/or have an IND, IDE, or designated NSR-IDE by the UMN IRB?</w:t>
            </w:r>
          </w:p>
        </w:tc>
        <w:tc>
          <w:tcPr>
            <w:tcW w:w="4066" w:type="dxa"/>
          </w:tcPr>
          <w:p w14:paraId="06B2A004" w14:textId="77777777" w:rsidR="00D919F0" w:rsidRPr="00AF33B0" w:rsidRDefault="00D919F0" w:rsidP="00D02F5F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AF33B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The CTSI monitoring ancillary review will be assigned to your study by IRB staff.</w:t>
            </w:r>
          </w:p>
          <w:p w14:paraId="0DB16896" w14:textId="77777777" w:rsidR="00D919F0" w:rsidRPr="00AF33B0" w:rsidRDefault="00D919F0" w:rsidP="00D02F5F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AF33B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Please note eligibility criteria </w:t>
            </w:r>
            <w:hyperlink r:id="rId25" w:history="1">
              <w:r w:rsidRPr="00AF33B0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here</w:t>
              </w:r>
            </w:hyperlink>
            <w:r w:rsidRPr="00AF33B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A05FFA2" w14:textId="77777777" w:rsidR="00D919F0" w:rsidRPr="00AF33B0" w:rsidRDefault="00D919F0" w:rsidP="00D02F5F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hAnsi="Calibri" w:cs="Calibri"/>
                <w:i/>
                <w:iCs/>
                <w:color w:val="000000"/>
              </w:rPr>
              <w:t xml:space="preserve">Contact: </w:t>
            </w:r>
            <w:hyperlink r:id="rId26" w:history="1">
              <w:r w:rsidRPr="00AF33B0">
                <w:rPr>
                  <w:rStyle w:val="Hyperlink"/>
                  <w:rFonts w:ascii="Calibri" w:hAnsi="Calibri" w:cs="Calibri"/>
                  <w:i/>
                  <w:iCs/>
                </w:rPr>
                <w:t>fencl003@umn.edu</w:t>
              </w:r>
            </w:hyperlink>
          </w:p>
        </w:tc>
        <w:tc>
          <w:tcPr>
            <w:tcW w:w="1408" w:type="dxa"/>
            <w:vMerge/>
            <w:shd w:val="clear" w:color="auto" w:fill="00B050"/>
          </w:tcPr>
          <w:p w14:paraId="032CCC16" w14:textId="77777777" w:rsidR="00D919F0" w:rsidRPr="006A6BF5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</w:p>
        </w:tc>
      </w:tr>
      <w:tr w:rsidR="00D919F0" w14:paraId="0A1BE185" w14:textId="77777777" w:rsidTr="00D02F5F">
        <w:trPr>
          <w:trHeight w:val="980"/>
        </w:trPr>
        <w:tc>
          <w:tcPr>
            <w:tcW w:w="1518" w:type="dxa"/>
            <w:shd w:val="clear" w:color="auto" w:fill="EEECE1"/>
          </w:tcPr>
          <w:p w14:paraId="1551339B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06129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673583C5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2630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0B0CFAD4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0BFF5DD4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data from CTSI Best Practices Integrated Informatics Core (BPIC)</w:t>
            </w:r>
          </w:p>
          <w:p w14:paraId="5EBF3414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Formerly the AHC Information Exchange (AHC-IE)?</w:t>
            </w:r>
          </w:p>
        </w:tc>
        <w:tc>
          <w:tcPr>
            <w:tcW w:w="4066" w:type="dxa"/>
            <w:shd w:val="clear" w:color="auto" w:fill="EEECE1"/>
          </w:tcPr>
          <w:p w14:paraId="683DC798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The Information Exchange ancillary review will be assigned to your study by IRB staff</w:t>
            </w:r>
          </w:p>
          <w:p w14:paraId="251EF460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7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bpic@umn.edu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2F91DEC4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14:paraId="4FEFB08D" w14:textId="77777777" w:rsidTr="00D02F5F">
        <w:trPr>
          <w:trHeight w:val="962"/>
        </w:trPr>
        <w:tc>
          <w:tcPr>
            <w:tcW w:w="1518" w:type="dxa"/>
          </w:tcPr>
          <w:p w14:paraId="6AA75666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1513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30AA71E7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37755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15E08582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616E96DA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Use the Biorepository and Laboratory Services to collect tissue for research?</w:t>
            </w:r>
          </w:p>
        </w:tc>
        <w:tc>
          <w:tcPr>
            <w:tcW w:w="4066" w:type="dxa"/>
          </w:tcPr>
          <w:p w14:paraId="6A9E2619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FF"/>
                <w:u w:val="single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C0504D"/>
              </w:rPr>
              <w:t>STOP</w:t>
            </w: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– Complete </w:t>
            </w:r>
            <w:hyperlink r:id="rId28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the Medical Template Protocol (HRP-590)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FF"/>
                <w:u w:val="single"/>
              </w:rPr>
              <w:t xml:space="preserve"> </w:t>
            </w:r>
          </w:p>
          <w:p w14:paraId="5028856B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14:paraId="3D9328C5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The BLS ancillary review will be assigned to your study by IRB staff.</w:t>
            </w:r>
          </w:p>
          <w:p w14:paraId="518FF1AB" w14:textId="76A41CB8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29" w:history="1">
              <w:r w:rsidR="00AF33B0" w:rsidRPr="00033D20">
                <w:rPr>
                  <w:rStyle w:val="Hyperlink"/>
                  <w:rFonts w:ascii="Calibri" w:eastAsia="Calibri" w:hAnsi="Calibri" w:cs="Calibri"/>
                  <w:i/>
                  <w:iCs/>
                </w:rPr>
                <w:t>bionet@umn.edu</w:t>
              </w:r>
            </w:hyperlink>
          </w:p>
        </w:tc>
        <w:tc>
          <w:tcPr>
            <w:tcW w:w="1408" w:type="dxa"/>
            <w:vMerge/>
            <w:shd w:val="clear" w:color="auto" w:fill="00B050"/>
          </w:tcPr>
          <w:p w14:paraId="1A3720BD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14:paraId="2829EE7C" w14:textId="77777777" w:rsidTr="00D02F5F">
        <w:tc>
          <w:tcPr>
            <w:tcW w:w="1518" w:type="dxa"/>
            <w:shd w:val="clear" w:color="auto" w:fill="EEECE1"/>
          </w:tcPr>
          <w:p w14:paraId="3954EC69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2876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09FE5429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2129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7CEF5E77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0607F691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Have a PI or study team member with a conflict of interest?</w:t>
            </w:r>
          </w:p>
        </w:tc>
        <w:tc>
          <w:tcPr>
            <w:tcW w:w="4066" w:type="dxa"/>
            <w:shd w:val="clear" w:color="auto" w:fill="EEECE1"/>
          </w:tcPr>
          <w:p w14:paraId="7A8ACB8D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The </w:t>
            </w:r>
            <w:proofErr w:type="spellStart"/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CoI</w:t>
            </w:r>
            <w:proofErr w:type="spellEnd"/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ancillary review will be assigned to your study by IRB staff</w:t>
            </w:r>
          </w:p>
          <w:p w14:paraId="39AFC6E0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30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becca002@umn.edu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276D5385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14:paraId="33D7E404" w14:textId="77777777" w:rsidTr="00D02F5F">
        <w:trPr>
          <w:trHeight w:val="1043"/>
        </w:trPr>
        <w:tc>
          <w:tcPr>
            <w:tcW w:w="1518" w:type="dxa"/>
          </w:tcPr>
          <w:p w14:paraId="6BAEC45D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1337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2AB02244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0984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421F558F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</w:tcPr>
          <w:p w14:paraId="47221408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Need to be registered on clinicaltrials.gov?</w:t>
            </w:r>
          </w:p>
        </w:tc>
        <w:tc>
          <w:tcPr>
            <w:tcW w:w="4066" w:type="dxa"/>
          </w:tcPr>
          <w:p w14:paraId="016762E2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If you select “No” in ETHOS, the clinicaltrials.gov ancillary review will be assigned to your study by IRB staff</w:t>
            </w:r>
          </w:p>
          <w:p w14:paraId="764921C2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31" w:history="1">
              <w:r w:rsidRPr="00033D20">
                <w:rPr>
                  <w:rStyle w:val="Hyperlink"/>
                  <w:rFonts w:ascii="Calibri" w:hAnsi="Calibri" w:cs="Calibri"/>
                  <w:i/>
                  <w:iCs/>
                </w:rPr>
                <w:t>fencl003@umn.edu</w:t>
              </w:r>
            </w:hyperlink>
            <w:r w:rsidRPr="00033D20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408" w:type="dxa"/>
            <w:vMerge/>
            <w:shd w:val="clear" w:color="auto" w:fill="00B050"/>
          </w:tcPr>
          <w:p w14:paraId="6EA10F61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919F0" w14:paraId="018C129E" w14:textId="77777777" w:rsidTr="00D02F5F">
        <w:tc>
          <w:tcPr>
            <w:tcW w:w="1518" w:type="dxa"/>
            <w:shd w:val="clear" w:color="auto" w:fill="EEECE1"/>
          </w:tcPr>
          <w:p w14:paraId="7C5336F4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10590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1F70361D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hint="eastAsia"/>
                  <w:b/>
                  <w:color w:val="000000"/>
                </w:rPr>
                <w:id w:val="-214734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9F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919F0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14:paraId="2ED8B999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3" w:type="dxa"/>
            <w:shd w:val="clear" w:color="auto" w:fill="EEECE1"/>
          </w:tcPr>
          <w:p w14:paraId="4B54EBDD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Require registration in OnCore?</w:t>
            </w:r>
          </w:p>
        </w:tc>
        <w:tc>
          <w:tcPr>
            <w:tcW w:w="4066" w:type="dxa"/>
            <w:shd w:val="clear" w:color="auto" w:fill="EEECE1"/>
          </w:tcPr>
          <w:p w14:paraId="13E9497E" w14:textId="77777777" w:rsidR="00D919F0" w:rsidRPr="00AF33B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If you select “No” or “I Don’t Know” in ETHOS, the OnCore ancillary review will be assigned to your study by IRB staff</w:t>
            </w:r>
          </w:p>
          <w:p w14:paraId="77B50FD5" w14:textId="77777777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Contact: </w:t>
            </w:r>
            <w:hyperlink r:id="rId32">
              <w:r w:rsidRPr="00AF33B0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</w:rPr>
                <w:t>oncore@umn.edu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408" w:type="dxa"/>
            <w:shd w:val="clear" w:color="auto" w:fill="92D050"/>
          </w:tcPr>
          <w:p w14:paraId="782D4CE5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not affect IRB approval.</w:t>
            </w:r>
          </w:p>
          <w:p w14:paraId="7CEBEA65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F33B0" w14:paraId="102435A0" w14:textId="77777777" w:rsidTr="00033D20">
        <w:tc>
          <w:tcPr>
            <w:tcW w:w="1518" w:type="dxa"/>
            <w:shd w:val="clear" w:color="auto" w:fill="EEECE1"/>
          </w:tcPr>
          <w:p w14:paraId="194D6210" w14:textId="77777777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0415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AF33B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7A9D039A" w14:textId="48B7BDDA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169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AF33B0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AF33B0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263" w:type="dxa"/>
            <w:shd w:val="clear" w:color="auto" w:fill="EEECE1"/>
          </w:tcPr>
          <w:p w14:paraId="74A02E4B" w14:textId="4BFB3D52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Does your research include collaborations with Tribal partners, Tribal communities, Tribal-serving institutions, or include focused recruitment of Indigenous Peoples?</w:t>
            </w:r>
          </w:p>
        </w:tc>
        <w:tc>
          <w:tcPr>
            <w:tcW w:w="4066" w:type="dxa"/>
            <w:shd w:val="clear" w:color="auto" w:fill="EEECE1"/>
            <w:vAlign w:val="center"/>
          </w:tcPr>
          <w:p w14:paraId="401CDD1F" w14:textId="006C4690" w:rsidR="00AF33B0" w:rsidRP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See </w:t>
            </w:r>
            <w:hyperlink r:id="rId33" w:history="1">
              <w:r w:rsidRPr="00AF33B0">
                <w:rPr>
                  <w:rStyle w:val="Hyperlink"/>
                  <w:rFonts w:ascii="Calibri" w:eastAsia="Calibri" w:hAnsi="Calibri" w:cs="Calibri"/>
                  <w:i/>
                  <w:iCs/>
                </w:rPr>
                <w:t>University of Minnesota Guidelines for Indigenous Research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14:paraId="2E5BBB11" w14:textId="54DBB8A2" w:rsidR="00AF33B0" w:rsidRDefault="00AF33B0" w:rsidP="00033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CAAC" w:themeFill="accent2" w:themeFillTint="66"/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May not impact IRB review/approval.</w:t>
            </w:r>
          </w:p>
        </w:tc>
      </w:tr>
      <w:tr w:rsidR="00AF33B0" w14:paraId="3F0AB57A" w14:textId="77777777" w:rsidTr="00663FCD">
        <w:tc>
          <w:tcPr>
            <w:tcW w:w="1518" w:type="dxa"/>
            <w:shd w:val="clear" w:color="auto" w:fill="EEECE1"/>
          </w:tcPr>
          <w:p w14:paraId="409D28E7" w14:textId="77777777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9168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AF33B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5673C0A7" w14:textId="6836ECDF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5843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AF33B0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AF33B0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263" w:type="dxa"/>
            <w:shd w:val="clear" w:color="auto" w:fill="EEECE1"/>
          </w:tcPr>
          <w:p w14:paraId="31B2AF0B" w14:textId="1E2A27BE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you propose to use eConsent via REDCap?</w:t>
            </w:r>
          </w:p>
        </w:tc>
        <w:tc>
          <w:tcPr>
            <w:tcW w:w="4066" w:type="dxa"/>
            <w:shd w:val="clear" w:color="auto" w:fill="EEECE1"/>
            <w:vAlign w:val="center"/>
          </w:tcPr>
          <w:p w14:paraId="2EF213D0" w14:textId="524359BF" w:rsidR="00AF33B0" w:rsidRP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 xml:space="preserve">REDCap Ancillary Review will be assigned to confirm IRB approval status prior to moving your eConsent to production in </w:t>
            </w:r>
            <w:hyperlink r:id="rId34" w:history="1">
              <w:r w:rsidRPr="00AF33B0">
                <w:rPr>
                  <w:rStyle w:val="Hyperlink"/>
                  <w:rFonts w:ascii="Calibri" w:eastAsia="Calibri" w:hAnsi="Calibri" w:cs="Calibri"/>
                  <w:i/>
                  <w:iCs/>
                </w:rPr>
                <w:t>REDCap</w:t>
              </w:r>
            </w:hyperlink>
            <w:r w:rsidRPr="00AF33B0"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1408" w:type="dxa"/>
            <w:vMerge w:val="restart"/>
            <w:shd w:val="clear" w:color="auto" w:fill="92D050"/>
          </w:tcPr>
          <w:p w14:paraId="17EECBBC" w14:textId="46847182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Does not affect IRB approval.</w:t>
            </w:r>
          </w:p>
        </w:tc>
      </w:tr>
      <w:tr w:rsidR="00AF33B0" w14:paraId="53DD6E46" w14:textId="77777777" w:rsidTr="00663FCD">
        <w:tc>
          <w:tcPr>
            <w:tcW w:w="1518" w:type="dxa"/>
            <w:shd w:val="clear" w:color="auto" w:fill="EEECE1"/>
          </w:tcPr>
          <w:p w14:paraId="682F4E8B" w14:textId="77777777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19630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AF33B0">
              <w:rPr>
                <w:rFonts w:ascii="Calibri" w:eastAsia="Calibri" w:hAnsi="Calibri" w:cs="Calibri"/>
                <w:b/>
                <w:color w:val="000000"/>
              </w:rPr>
              <w:t xml:space="preserve"> Yes</w:t>
            </w:r>
          </w:p>
          <w:p w14:paraId="002641F8" w14:textId="79E5241A" w:rsidR="00AF33B0" w:rsidRDefault="0000000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Arial Unicode MS"/>
                <w:b/>
                <w:color w:val="000000"/>
              </w:rPr>
            </w:pPr>
            <w:sdt>
              <w:sdtPr>
                <w:rPr>
                  <w:rFonts w:ascii="MS Gothic" w:eastAsia="MS Gothic" w:hAnsi="MS Gothic" w:cs="Arial Unicode MS" w:hint="eastAsia"/>
                  <w:b/>
                  <w:color w:val="000000"/>
                </w:rPr>
                <w:id w:val="-18365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B0">
                  <w:rPr>
                    <w:rFonts w:ascii="MS Gothic" w:eastAsia="MS Gothic" w:hAnsi="MS Gothic" w:cs="Arial Unicode MS" w:hint="eastAsia"/>
                    <w:b/>
                    <w:color w:val="000000"/>
                  </w:rPr>
                  <w:t>☐</w:t>
                </w:r>
              </w:sdtContent>
            </w:sdt>
            <w:r w:rsidR="00AF33B0" w:rsidDel="00424B08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 w:rsidR="00AF33B0"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3263" w:type="dxa"/>
            <w:shd w:val="clear" w:color="auto" w:fill="EEECE1"/>
          </w:tcPr>
          <w:p w14:paraId="56BD7134" w14:textId="66A6F214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 w:rsidRPr="00B378DE">
              <w:rPr>
                <w:rFonts w:asciiTheme="minorHAnsi" w:hAnsiTheme="minorHAnsi" w:cstheme="minorHAnsi"/>
              </w:rPr>
              <w:t xml:space="preserve">Propose to use </w:t>
            </w:r>
            <w:hyperlink r:id="rId35">
              <w:r w:rsidRPr="00B378DE">
                <w:rPr>
                  <w:rFonts w:asciiTheme="minorHAnsi" w:hAnsiTheme="minorHAnsi" w:cstheme="minorHAnsi"/>
                  <w:color w:val="0000FF"/>
                  <w:u w:val="single"/>
                </w:rPr>
                <w:t>Community- University Health Care Center</w:t>
              </w:r>
            </w:hyperlink>
            <w:r w:rsidRPr="00B378DE">
              <w:rPr>
                <w:rFonts w:asciiTheme="minorHAnsi" w:hAnsiTheme="minorHAnsi" w:cstheme="minorHAnsi"/>
                <w:color w:val="0000FF"/>
                <w:u w:val="single"/>
              </w:rPr>
              <w:t xml:space="preserve"> (CUHCC) resources or include access to patients or their data?</w:t>
            </w:r>
          </w:p>
        </w:tc>
        <w:tc>
          <w:tcPr>
            <w:tcW w:w="4066" w:type="dxa"/>
            <w:shd w:val="clear" w:color="auto" w:fill="EEECE1"/>
          </w:tcPr>
          <w:p w14:paraId="2DA1D431" w14:textId="77777777" w:rsidR="00AF33B0" w:rsidRPr="00033D20" w:rsidRDefault="00AF33B0" w:rsidP="00AF33B0">
            <w:pPr>
              <w:rPr>
                <w:rFonts w:ascii="Calibri" w:hAnsi="Calibri" w:cs="Calibri"/>
                <w:i/>
                <w:iCs/>
              </w:rPr>
            </w:pPr>
            <w:r w:rsidRPr="00033D20">
              <w:rPr>
                <w:rFonts w:ascii="Calibri" w:eastAsia="Calibri" w:hAnsi="Calibri" w:cs="Calibri"/>
                <w:i/>
                <w:iCs/>
                <w:color w:val="000000"/>
              </w:rPr>
              <w:t xml:space="preserve">Contact </w:t>
            </w:r>
            <w:hyperlink r:id="rId36">
              <w:r w:rsidRPr="00033D20">
                <w:rPr>
                  <w:rFonts w:ascii="Calibri" w:hAnsi="Calibri" w:cs="Calibri"/>
                  <w:i/>
                  <w:iCs/>
                  <w:color w:val="0000FF"/>
                  <w:u w:val="single"/>
                </w:rPr>
                <w:t>hlogren@uumn.edu</w:t>
              </w:r>
            </w:hyperlink>
          </w:p>
          <w:p w14:paraId="3CACB4E1" w14:textId="77777777" w:rsidR="00AF33B0" w:rsidRP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408" w:type="dxa"/>
            <w:vMerge/>
            <w:shd w:val="clear" w:color="auto" w:fill="92D050"/>
          </w:tcPr>
          <w:p w14:paraId="48A3ED8F" w14:textId="77777777" w:rsidR="00AF33B0" w:rsidRDefault="00AF33B0" w:rsidP="00AF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5B2D67E" w14:textId="77777777" w:rsidR="00D919F0" w:rsidRDefault="00D919F0" w:rsidP="00D919F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</w:p>
    <w:p w14:paraId="0F7CE2DD" w14:textId="3164FEFB" w:rsidR="00A1613F" w:rsidRDefault="00A1613F">
      <w:pPr>
        <w:autoSpaceDE/>
        <w:autoSpaceDN/>
        <w:adjustRightInd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BD6E4E2" w14:textId="2689A4BB" w:rsidR="00A23CCB" w:rsidRPr="00D919F0" w:rsidRDefault="00A23CCB" w:rsidP="00D919F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PROTOCOL COVER PAGE</w:t>
      </w:r>
    </w:p>
    <w:p w14:paraId="64A4E0DC" w14:textId="77777777" w:rsidR="00D919F0" w:rsidRDefault="00D919F0" w:rsidP="00D919F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8"/>
        <w:gridCol w:w="6402"/>
      </w:tblGrid>
      <w:tr w:rsidR="00D919F0" w14:paraId="0E26B8C8" w14:textId="77777777" w:rsidTr="00D02F5F">
        <w:tc>
          <w:tcPr>
            <w:tcW w:w="2228" w:type="dxa"/>
          </w:tcPr>
          <w:p w14:paraId="2453537B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Protocol Title</w:t>
            </w:r>
          </w:p>
        </w:tc>
        <w:tc>
          <w:tcPr>
            <w:tcW w:w="6402" w:type="dxa"/>
          </w:tcPr>
          <w:p w14:paraId="2BB65D51" w14:textId="331A5A35" w:rsidR="00D919F0" w:rsidRPr="00033D2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D919F0" w14:paraId="3037D682" w14:textId="77777777" w:rsidTr="00D02F5F">
        <w:trPr>
          <w:trHeight w:val="100"/>
        </w:trPr>
        <w:tc>
          <w:tcPr>
            <w:tcW w:w="2228" w:type="dxa"/>
            <w:vMerge w:val="restart"/>
          </w:tcPr>
          <w:p w14:paraId="7E8B87A6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Principal Investigator/Faculty Advisor</w:t>
            </w:r>
          </w:p>
        </w:tc>
        <w:tc>
          <w:tcPr>
            <w:tcW w:w="6402" w:type="dxa"/>
          </w:tcPr>
          <w:p w14:paraId="49DFF7F2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Name:</w:t>
            </w:r>
          </w:p>
        </w:tc>
      </w:tr>
      <w:tr w:rsidR="00D919F0" w14:paraId="38BCD94A" w14:textId="77777777" w:rsidTr="00D02F5F">
        <w:trPr>
          <w:trHeight w:val="100"/>
        </w:trPr>
        <w:tc>
          <w:tcPr>
            <w:tcW w:w="2228" w:type="dxa"/>
            <w:vMerge/>
          </w:tcPr>
          <w:p w14:paraId="692CF9AA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7D72D0B0" w14:textId="77777777" w:rsidR="00D919F0" w:rsidRPr="0009008E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</w:rPr>
            </w:pPr>
            <w:r w:rsidRPr="0009008E">
              <w:rPr>
                <w:rFonts w:ascii="Calibri" w:eastAsia="Calibri" w:hAnsi="Calibri" w:cs="Calibri"/>
              </w:rPr>
              <w:t xml:space="preserve">Affiliation:  </w:t>
            </w:r>
            <w:sdt>
              <w:sdtPr>
                <w:rPr>
                  <w:rFonts w:ascii="Calibri" w:eastAsia="Calibri" w:hAnsi="Calibri" w:cs="Calibri"/>
                </w:rPr>
                <w:id w:val="-4746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09008E">
              <w:rPr>
                <w:rFonts w:ascii="Calibri" w:eastAsia="Calibri" w:hAnsi="Calibri" w:cs="Calibri"/>
              </w:rPr>
              <w:t xml:space="preserve"> UMN   </w:t>
            </w:r>
            <w:sdt>
              <w:sdtPr>
                <w:rPr>
                  <w:rFonts w:ascii="Calibri" w:eastAsia="Calibri" w:hAnsi="Calibri" w:cs="Calibri"/>
                </w:rPr>
                <w:id w:val="-20756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09008E">
              <w:rPr>
                <w:rFonts w:ascii="Calibri" w:eastAsia="Calibri" w:hAnsi="Calibri" w:cs="Calibri"/>
              </w:rPr>
              <w:t xml:space="preserve"> Fairview   </w:t>
            </w:r>
            <w:sdt>
              <w:sdtPr>
                <w:rPr>
                  <w:rFonts w:ascii="Calibri" w:eastAsia="Calibri" w:hAnsi="Calibri" w:cs="Calibri"/>
                </w:rPr>
                <w:id w:val="-8262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09008E">
              <w:rPr>
                <w:rFonts w:ascii="Calibri" w:eastAsia="Calibri" w:hAnsi="Calibri" w:cs="Calibri"/>
              </w:rPr>
              <w:t xml:space="preserve"> Gillette</w:t>
            </w:r>
          </w:p>
        </w:tc>
      </w:tr>
      <w:tr w:rsidR="00D919F0" w14:paraId="19C7523E" w14:textId="77777777" w:rsidTr="00D02F5F">
        <w:trPr>
          <w:trHeight w:val="100"/>
        </w:trPr>
        <w:tc>
          <w:tcPr>
            <w:tcW w:w="2228" w:type="dxa"/>
            <w:vMerge/>
          </w:tcPr>
          <w:p w14:paraId="3FE8AE58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5C75443A" w14:textId="77777777" w:rsidR="00D919F0" w:rsidRPr="0009008E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</w:rPr>
            </w:pPr>
            <w:r w:rsidRPr="00A05E9D">
              <w:rPr>
                <w:rFonts w:ascii="Calibri" w:eastAsia="Times New Roman" w:hAnsi="Calibri" w:cs="Calibri"/>
              </w:rPr>
              <w:t>UMN</w:t>
            </w:r>
            <w:r w:rsidRPr="0009008E">
              <w:rPr>
                <w:rFonts w:ascii="Calibri" w:eastAsia="Times New Roman" w:hAnsi="Calibri" w:cs="Calibri"/>
              </w:rPr>
              <w:t> Home</w:t>
            </w:r>
            <w:r w:rsidRPr="00A05E9D">
              <w:rPr>
                <w:rFonts w:ascii="Calibri" w:eastAsia="Times New Roman" w:hAnsi="Calibri" w:cs="Calibri"/>
              </w:rPr>
              <w:t> Department:</w:t>
            </w:r>
          </w:p>
        </w:tc>
      </w:tr>
      <w:tr w:rsidR="00D919F0" w14:paraId="2E07771F" w14:textId="77777777" w:rsidTr="00D02F5F">
        <w:trPr>
          <w:trHeight w:val="100"/>
        </w:trPr>
        <w:tc>
          <w:tcPr>
            <w:tcW w:w="2228" w:type="dxa"/>
            <w:vMerge/>
          </w:tcPr>
          <w:p w14:paraId="0EAAE0F4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192B5278" w14:textId="1C5A3E26" w:rsidR="00D919F0" w:rsidRPr="00033D20" w:rsidRDefault="00D919F0" w:rsidP="00033D20">
            <w:pPr>
              <w:spacing w:before="120"/>
              <w:rPr>
                <w:rFonts w:ascii="Times" w:eastAsia="Times New Roman" w:hAnsi="Times" w:cs="Times New Roman"/>
              </w:rPr>
            </w:pPr>
            <w:r w:rsidRPr="0009008E">
              <w:rPr>
                <w:rFonts w:ascii="Calibri" w:eastAsia="Times New Roman" w:hAnsi="Calibri" w:cs="Calibri"/>
              </w:rPr>
              <w:t>UMN Home Dept ID:</w:t>
            </w:r>
          </w:p>
        </w:tc>
      </w:tr>
      <w:tr w:rsidR="00D919F0" w14:paraId="5EFE83C1" w14:textId="77777777" w:rsidTr="00D02F5F">
        <w:trPr>
          <w:trHeight w:val="100"/>
        </w:trPr>
        <w:tc>
          <w:tcPr>
            <w:tcW w:w="2228" w:type="dxa"/>
            <w:vMerge/>
          </w:tcPr>
          <w:p w14:paraId="6F71BC92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795C24D9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Telephone Number:</w:t>
            </w:r>
          </w:p>
        </w:tc>
      </w:tr>
      <w:tr w:rsidR="00D919F0" w14:paraId="6CBDB114" w14:textId="77777777" w:rsidTr="00D02F5F">
        <w:trPr>
          <w:trHeight w:val="100"/>
        </w:trPr>
        <w:tc>
          <w:tcPr>
            <w:tcW w:w="2228" w:type="dxa"/>
            <w:vMerge/>
          </w:tcPr>
          <w:p w14:paraId="651164BE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6752C0DC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 Address:</w:t>
            </w:r>
          </w:p>
        </w:tc>
      </w:tr>
      <w:tr w:rsidR="00D919F0" w14:paraId="3A15612A" w14:textId="77777777" w:rsidTr="00D02F5F">
        <w:trPr>
          <w:trHeight w:val="100"/>
        </w:trPr>
        <w:tc>
          <w:tcPr>
            <w:tcW w:w="2228" w:type="dxa"/>
            <w:vMerge w:val="restart"/>
          </w:tcPr>
          <w:p w14:paraId="443F4174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 Investigator</w:t>
            </w:r>
          </w:p>
        </w:tc>
        <w:tc>
          <w:tcPr>
            <w:tcW w:w="6402" w:type="dxa"/>
          </w:tcPr>
          <w:p w14:paraId="49BEDC47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Name:</w:t>
            </w:r>
          </w:p>
        </w:tc>
      </w:tr>
      <w:tr w:rsidR="00D919F0" w14:paraId="7190A942" w14:textId="77777777" w:rsidTr="00D02F5F">
        <w:trPr>
          <w:trHeight w:val="100"/>
        </w:trPr>
        <w:tc>
          <w:tcPr>
            <w:tcW w:w="2228" w:type="dxa"/>
            <w:vMerge/>
          </w:tcPr>
          <w:p w14:paraId="613D6C23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0C6A596D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Current Academic Status (Student, Fellow, Resident):</w:t>
            </w:r>
          </w:p>
          <w:p w14:paraId="66F574D9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D919F0" w14:paraId="5A626141" w14:textId="77777777" w:rsidTr="00D02F5F">
        <w:trPr>
          <w:trHeight w:val="100"/>
        </w:trPr>
        <w:tc>
          <w:tcPr>
            <w:tcW w:w="2228" w:type="dxa"/>
            <w:vMerge/>
          </w:tcPr>
          <w:p w14:paraId="55BA2F8D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62BF27AF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Department:</w:t>
            </w:r>
          </w:p>
        </w:tc>
      </w:tr>
      <w:tr w:rsidR="00D919F0" w14:paraId="41D6F1F5" w14:textId="77777777" w:rsidTr="00D02F5F">
        <w:trPr>
          <w:trHeight w:val="100"/>
        </w:trPr>
        <w:tc>
          <w:tcPr>
            <w:tcW w:w="2228" w:type="dxa"/>
            <w:vMerge/>
          </w:tcPr>
          <w:p w14:paraId="0B39DE0C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46082742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Telephone Number:</w:t>
            </w:r>
          </w:p>
        </w:tc>
      </w:tr>
      <w:tr w:rsidR="00D919F0" w14:paraId="47E4487F" w14:textId="77777777" w:rsidTr="00D02F5F">
        <w:trPr>
          <w:trHeight w:val="100"/>
        </w:trPr>
        <w:tc>
          <w:tcPr>
            <w:tcW w:w="2228" w:type="dxa"/>
            <w:vMerge/>
          </w:tcPr>
          <w:p w14:paraId="6E0D1BD1" w14:textId="77777777" w:rsidR="00D919F0" w:rsidRDefault="00D919F0" w:rsidP="00D02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2" w:type="dxa"/>
          </w:tcPr>
          <w:p w14:paraId="07F11CA3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Institutional Email Address:</w:t>
            </w:r>
          </w:p>
        </w:tc>
      </w:tr>
      <w:tr w:rsidR="00D919F0" w14:paraId="62BE77B3" w14:textId="77777777" w:rsidTr="00D02F5F">
        <w:tc>
          <w:tcPr>
            <w:tcW w:w="2228" w:type="dxa"/>
          </w:tcPr>
          <w:p w14:paraId="1BBDFB38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Scientific Assessment</w:t>
            </w:r>
          </w:p>
        </w:tc>
        <w:tc>
          <w:tcPr>
            <w:tcW w:w="6402" w:type="dxa"/>
          </w:tcPr>
          <w:p w14:paraId="625B46F8" w14:textId="77777777" w:rsidR="00D919F0" w:rsidRDefault="0000000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hAnsi="Calibri" w:cstheme="minorHAnsi"/>
                </w:rPr>
                <w:id w:val="631454328"/>
                <w:placeholder>
                  <w:docPart w:val="BC96AE82583CAA4DA0817C81C1D82AE3"/>
                </w:placeholder>
                <w:showingPlcHdr/>
                <w:dropDownList>
                  <w:listItem w:value="Choose an item."/>
                  <w:listItem w:displayText="Nationally-based, federal funding organizations" w:value="Nationally-based, federal funding organizations"/>
                  <w:listItem w:displayText="Nationally based non-federal funding organizations" w:value="Nationally based non-federal funding organizations"/>
                  <w:listItem w:displayText="Cancer Protocol Review Committee (CPRC)" w:value="Cancer Protocol Review Committee (CPRC)"/>
                  <w:listItem w:displayText="HRPP facilitated scientific assessment" w:value="HRPP facilitated scientific assessment"/>
                  <w:listItem w:displayText="Gillette Scientific Review" w:value="Gillette Scientific Review"/>
                  <w:listItem w:displayText="I believe Scientific Assessment is not required." w:value="I believe Scientific Assessment is not required."/>
                </w:dropDownList>
              </w:sdtPr>
              <w:sdtContent>
                <w:r w:rsidR="00D919F0" w:rsidRPr="004A105B">
                  <w:rPr>
                    <w:rStyle w:val="PlaceholderText"/>
                    <w:rFonts w:ascii="Calibri" w:hAnsi="Calibri" w:cstheme="minorHAnsi"/>
                  </w:rPr>
                  <w:t>Choose an item.</w:t>
                </w:r>
              </w:sdtContent>
            </w:sdt>
          </w:p>
        </w:tc>
      </w:tr>
      <w:tr w:rsidR="00D919F0" w14:paraId="7967433A" w14:textId="77777777" w:rsidTr="00D02F5F">
        <w:tc>
          <w:tcPr>
            <w:tcW w:w="2228" w:type="dxa"/>
          </w:tcPr>
          <w:p w14:paraId="4003058A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Version Number/Date:</w:t>
            </w:r>
          </w:p>
        </w:tc>
        <w:tc>
          <w:tcPr>
            <w:tcW w:w="6402" w:type="dxa"/>
          </w:tcPr>
          <w:p w14:paraId="26D94CE2" w14:textId="77777777" w:rsidR="00D919F0" w:rsidRDefault="00D919F0" w:rsidP="00D0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98B1311" w14:textId="77777777" w:rsidR="00D919F0" w:rsidRDefault="00D919F0" w:rsidP="00D919F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</w:p>
    <w:p w14:paraId="145619DF" w14:textId="77777777" w:rsidR="00A23CCB" w:rsidRDefault="00A23CCB" w:rsidP="00A23CCB">
      <w:pPr>
        <w:rPr>
          <w:rFonts w:ascii="Calibri" w:eastAsia="Calibri" w:hAnsi="Calibri" w:cs="Calibri"/>
          <w:b/>
        </w:rPr>
      </w:pPr>
      <w:r>
        <w:br w:type="page"/>
      </w:r>
    </w:p>
    <w:p w14:paraId="462B3D87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57DAC39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REVISION HISTORY</w:t>
      </w:r>
    </w:p>
    <w:p w14:paraId="71450149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3"/>
        <w:gridCol w:w="1588"/>
        <w:gridCol w:w="3651"/>
        <w:gridCol w:w="2038"/>
      </w:tblGrid>
      <w:tr w:rsidR="00A23CCB" w14:paraId="025196D3" w14:textId="77777777" w:rsidTr="002A70D4">
        <w:tc>
          <w:tcPr>
            <w:tcW w:w="1353" w:type="dxa"/>
          </w:tcPr>
          <w:p w14:paraId="7F4F540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Revision #</w:t>
            </w:r>
          </w:p>
        </w:tc>
        <w:tc>
          <w:tcPr>
            <w:tcW w:w="1588" w:type="dxa"/>
          </w:tcPr>
          <w:p w14:paraId="2156F918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Version Date</w:t>
            </w:r>
          </w:p>
        </w:tc>
        <w:tc>
          <w:tcPr>
            <w:tcW w:w="3651" w:type="dxa"/>
          </w:tcPr>
          <w:p w14:paraId="209EC6E4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Summary of Changes</w:t>
            </w:r>
          </w:p>
        </w:tc>
        <w:tc>
          <w:tcPr>
            <w:tcW w:w="2038" w:type="dxa"/>
          </w:tcPr>
          <w:p w14:paraId="0640E30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Consent Change?</w:t>
            </w:r>
          </w:p>
        </w:tc>
      </w:tr>
      <w:tr w:rsidR="00A23CCB" w14:paraId="26ACC719" w14:textId="77777777" w:rsidTr="002A70D4">
        <w:tc>
          <w:tcPr>
            <w:tcW w:w="1353" w:type="dxa"/>
          </w:tcPr>
          <w:p w14:paraId="0F13E0F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08AB169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268D7C30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1CE20A2B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3984A326" w14:textId="77777777" w:rsidTr="002A70D4">
        <w:tc>
          <w:tcPr>
            <w:tcW w:w="1353" w:type="dxa"/>
          </w:tcPr>
          <w:p w14:paraId="4D5EDBC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4B21548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58B3A716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7F1DE91B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5D975DD4" w14:textId="77777777" w:rsidTr="002A70D4">
        <w:tc>
          <w:tcPr>
            <w:tcW w:w="1353" w:type="dxa"/>
          </w:tcPr>
          <w:p w14:paraId="3073C9D7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6512F932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23EEE6E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1F1E044A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1A7A04F6" w14:textId="77777777" w:rsidTr="002A70D4">
        <w:tc>
          <w:tcPr>
            <w:tcW w:w="1353" w:type="dxa"/>
          </w:tcPr>
          <w:p w14:paraId="12F76AC8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38C82930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71E0E88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5C4692C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33217C0F" w14:textId="77777777" w:rsidTr="002A70D4">
        <w:tc>
          <w:tcPr>
            <w:tcW w:w="1353" w:type="dxa"/>
          </w:tcPr>
          <w:p w14:paraId="561CFFF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3194CC8C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3477EF9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782EB6A3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56E4B5FB" w14:textId="77777777" w:rsidTr="002A70D4">
        <w:tc>
          <w:tcPr>
            <w:tcW w:w="1353" w:type="dxa"/>
          </w:tcPr>
          <w:p w14:paraId="26A11435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0C90F70B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306226E8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407B57D1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23CCB" w14:paraId="54DD5D6A" w14:textId="77777777" w:rsidTr="002A70D4">
        <w:tc>
          <w:tcPr>
            <w:tcW w:w="1353" w:type="dxa"/>
          </w:tcPr>
          <w:p w14:paraId="1F263BD9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18D2A942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51" w:type="dxa"/>
          </w:tcPr>
          <w:p w14:paraId="64B41002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8" w:type="dxa"/>
          </w:tcPr>
          <w:p w14:paraId="6AD6FE0E" w14:textId="77777777" w:rsidR="00A23CCB" w:rsidRDefault="00A23CCB" w:rsidP="002A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B558EF0" w14:textId="77777777" w:rsidR="00A23CCB" w:rsidRDefault="00A23CCB" w:rsidP="00A2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5B6F81E" w14:textId="52C37BF7" w:rsidR="00A23CCB" w:rsidRDefault="00A23CCB">
      <w:pPr>
        <w:autoSpaceDE/>
        <w:autoSpaceDN/>
        <w:adjustRightInd/>
      </w:pPr>
      <w:r>
        <w:br w:type="page"/>
      </w:r>
    </w:p>
    <w:p w14:paraId="72B8D971" w14:textId="77777777" w:rsidR="00A23CCB" w:rsidRDefault="00A23CCB" w:rsidP="00A23CCB">
      <w:pPr>
        <w:rPr>
          <w:rFonts w:ascii="Calibri" w:eastAsia="Calibri" w:hAnsi="Calibri" w:cs="Calibri"/>
          <w:b/>
        </w:rPr>
      </w:pPr>
    </w:p>
    <w:sdt>
      <w:sdtPr>
        <w:rPr>
          <w:rFonts w:ascii="NNFPLJ+TimesNewRoman" w:eastAsia="Times" w:hAnsi="NNFPLJ+TimesNewRoman" w:cs="Times"/>
          <w:b w:val="0"/>
          <w:bCs w:val="0"/>
          <w:color w:val="auto"/>
          <w:sz w:val="24"/>
          <w:szCs w:val="24"/>
        </w:rPr>
        <w:id w:val="7831544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98E5D6" w14:textId="77777777" w:rsidR="00C37E34" w:rsidRDefault="00C97A9D" w:rsidP="00C97A9D">
          <w:pPr>
            <w:pStyle w:val="TOCHeading"/>
            <w:numPr>
              <w:ilvl w:val="0"/>
              <w:numId w:val="0"/>
            </w:numPr>
            <w:spacing w:before="0"/>
            <w:ind w:left="432" w:hanging="432"/>
            <w:rPr>
              <w:noProof/>
            </w:rPr>
          </w:pPr>
          <w:r w:rsidRPr="00C97A9D">
            <w:rPr>
              <w:color w:val="auto"/>
            </w:rPr>
            <w:t>Table of Contents</w:t>
          </w:r>
          <w:r w:rsidR="00D90529">
            <w:rPr>
              <w:color w:val="auto"/>
            </w:rPr>
            <w:fldChar w:fldCharType="begin"/>
          </w:r>
          <w:r w:rsidR="00D90529">
            <w:rPr>
              <w:color w:val="auto"/>
            </w:rPr>
            <w:instrText xml:space="preserve"> TOC \o "1-3" \h \z \u </w:instrText>
          </w:r>
          <w:r w:rsidR="00D90529">
            <w:rPr>
              <w:color w:val="auto"/>
            </w:rPr>
            <w:fldChar w:fldCharType="separate"/>
          </w:r>
        </w:p>
        <w:p w14:paraId="62B63BC0" w14:textId="1C8C85C9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37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Objectives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_Toc130413137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41F1C15" w14:textId="54F6C38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38" w:history="1">
            <w:r w:rsidR="00C37E34" w:rsidRPr="008A003C">
              <w:rPr>
                <w:rStyle w:val="Hyperlink"/>
                <w:rFonts w:cs="Calibri"/>
                <w:noProof/>
              </w:rPr>
              <w:t>1.1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Purpose: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_Toc130413138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884F140" w14:textId="41E066F6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39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Background: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_Toc130413139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F27F0C0" w14:textId="357961A3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0" w:history="1">
            <w:r w:rsidR="00C37E34" w:rsidRPr="008A003C">
              <w:rPr>
                <w:rStyle w:val="Hyperlink"/>
                <w:rFonts w:cs="Calibri"/>
                <w:noProof/>
              </w:rPr>
              <w:t>2.1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Significance of Research Question/Purpose: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A4BE10D" w14:textId="3BDD569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1" w:history="1">
            <w:r w:rsidR="00C37E34" w:rsidRPr="008A003C">
              <w:rPr>
                <w:rStyle w:val="Hyperlink"/>
                <w:rFonts w:cs="Calibri"/>
                <w:noProof/>
              </w:rPr>
              <w:t>2.2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Preliminary Data: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C056764" w14:textId="7CFC0D4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2" w:history="1">
            <w:r w:rsidR="00C37E34" w:rsidRPr="008A003C">
              <w:rPr>
                <w:rStyle w:val="Hyperlink"/>
                <w:rFonts w:cs="Calibri"/>
                <w:noProof/>
              </w:rPr>
              <w:t>2.3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Existing Literature: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65C65F5" w14:textId="3532641D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43" w:history="1">
            <w:r w:rsidR="00C37E34" w:rsidRPr="008A003C">
              <w:rPr>
                <w:rStyle w:val="Hyperlink"/>
                <w:rFonts w:cs="Times New Roman (Headings CS)"/>
                <w:noProof/>
              </w:rPr>
              <w:t>3.0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 Endpoints/Events/Outcomes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1C040F2" w14:textId="377CE16D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4" w:history="1">
            <w:r w:rsidR="00C37E34" w:rsidRPr="008A003C">
              <w:rPr>
                <w:rStyle w:val="Hyperlink"/>
                <w:rFonts w:cs="Calibri"/>
                <w:noProof/>
              </w:rPr>
              <w:t>3.1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Primary Endpoint/Event/Outcome: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7884EB2" w14:textId="413DBB9E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5" w:history="1">
            <w:r w:rsidR="00C37E34" w:rsidRPr="008A003C">
              <w:rPr>
                <w:rStyle w:val="Hyperlink"/>
                <w:rFonts w:cs="Calibri"/>
                <w:noProof/>
              </w:rPr>
              <w:t>3.2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Secondary Endpoint(s)/Event(s)/Outcome(s):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33FC0C8" w14:textId="36A424DC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46" w:history="1">
            <w:r w:rsidR="00C37E34" w:rsidRPr="008A003C">
              <w:rPr>
                <w:rStyle w:val="Hyperlink"/>
                <w:rFonts w:cs="Times New Roman (Headings CS)"/>
                <w:noProof/>
              </w:rPr>
              <w:t>4.0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 Intervention(s)/Interaction(s):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FD38264" w14:textId="76CFE1D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7" w:history="1">
            <w:r w:rsidR="00C37E34" w:rsidRPr="008A003C">
              <w:rPr>
                <w:rStyle w:val="Hyperlink"/>
                <w:rFonts w:cs="Calibri"/>
                <w:noProof/>
              </w:rPr>
              <w:t>4.1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Description: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03DDF9D" w14:textId="5ADC4CFE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48" w:history="1">
            <w:r w:rsidR="00C37E34" w:rsidRPr="008A003C">
              <w:rPr>
                <w:rStyle w:val="Hyperlink"/>
                <w:rFonts w:cs="Times New Roman (Headings CS)"/>
                <w:noProof/>
              </w:rPr>
              <w:t>5.0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Procedures Involved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0B86719" w14:textId="509E60DE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49" w:history="1">
            <w:r w:rsidR="00C37E34" w:rsidRPr="008A003C">
              <w:rPr>
                <w:rStyle w:val="Hyperlink"/>
                <w:rFonts w:cs="Calibri"/>
                <w:noProof/>
              </w:rPr>
              <w:t>5.1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 Design: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_Toc130413149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D57F47C" w14:textId="67BA5810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0" w:history="1">
            <w:r w:rsidR="00C37E34" w:rsidRPr="008A003C">
              <w:rPr>
                <w:rStyle w:val="Hyperlink"/>
                <w:rFonts w:cs="Calibri"/>
                <w:noProof/>
              </w:rPr>
              <w:t>5.2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 Procedures: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24B210D" w14:textId="5217AF5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1" w:history="1">
            <w:r w:rsidR="00C37E34" w:rsidRPr="008A003C">
              <w:rPr>
                <w:rStyle w:val="Hyperlink"/>
                <w:rFonts w:cs="Calibri"/>
                <w:noProof/>
              </w:rPr>
              <w:t>5.3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 Duration: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73FA7B1" w14:textId="33BAB300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2" w:history="1">
            <w:r w:rsidR="00C37E34" w:rsidRPr="008A003C">
              <w:rPr>
                <w:rStyle w:val="Hyperlink"/>
                <w:rFonts w:cs="Calibri"/>
                <w:noProof/>
              </w:rPr>
              <w:t>5.4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Follow-Up: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0112571" w14:textId="1482E231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53" w:history="1">
            <w:r w:rsidR="00C37E34" w:rsidRPr="008A003C">
              <w:rPr>
                <w:rStyle w:val="Hyperlink"/>
                <w:rFonts w:cs="Times New Roman (Headings CS)"/>
                <w:noProof/>
              </w:rPr>
              <w:t>6.0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Storing Data for Future Use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CD6285A" w14:textId="6F26CF29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4" w:history="1">
            <w:r w:rsidR="00C37E34" w:rsidRPr="008A003C">
              <w:rPr>
                <w:rStyle w:val="Hyperlink"/>
                <w:rFonts w:cs="Calibri"/>
                <w:noProof/>
              </w:rPr>
              <w:t>6.1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Storage and Access: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ED70FC3" w14:textId="251E54D9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5" w:history="1">
            <w:r w:rsidR="00C37E34" w:rsidRPr="008A003C">
              <w:rPr>
                <w:rStyle w:val="Hyperlink"/>
                <w:rFonts w:cs="Calibri"/>
                <w:noProof/>
              </w:rPr>
              <w:t>6.2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B848A79" w14:textId="003D7AF4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6" w:history="1">
            <w:r w:rsidR="00C37E34" w:rsidRPr="008A003C">
              <w:rPr>
                <w:rStyle w:val="Hyperlink"/>
                <w:rFonts w:cs="Calibri"/>
                <w:noProof/>
              </w:rPr>
              <w:t>6.3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Release/Sharing: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6C12D9C" w14:textId="30E790D2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57" w:history="1">
            <w:r w:rsidR="00C37E34" w:rsidRPr="008A003C">
              <w:rPr>
                <w:rStyle w:val="Hyperlink"/>
                <w:rFonts w:cs="Times New Roman (Headings CS)"/>
                <w:noProof/>
              </w:rPr>
              <w:t>7.0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Sharing of Results with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BFF717E" w14:textId="29E091B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58" w:history="1">
            <w:r w:rsidR="00C37E34" w:rsidRPr="008A003C">
              <w:rPr>
                <w:rStyle w:val="Hyperlink"/>
                <w:rFonts w:cs="Calibri"/>
                <w:noProof/>
              </w:rPr>
              <w:t>7.1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Sharing Results: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1B1D4FA" w14:textId="44658112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59" w:history="1">
            <w:r w:rsidR="00C37E34" w:rsidRPr="008A003C">
              <w:rPr>
                <w:rStyle w:val="Hyperlink"/>
                <w:rFonts w:cs="Times New Roman (Headings CS)"/>
                <w:noProof/>
              </w:rPr>
              <w:t>8.0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 Population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_Toc130413159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E444B5F" w14:textId="5C3AE393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0" w:history="1">
            <w:r w:rsidR="00C37E34" w:rsidRPr="008A003C">
              <w:rPr>
                <w:rStyle w:val="Hyperlink"/>
                <w:rFonts w:cs="Calibri"/>
                <w:noProof/>
              </w:rPr>
              <w:t>8.1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Inclusion Criteria: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D0C391B" w14:textId="6F5EFD3F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1" w:history="1">
            <w:r w:rsidR="00C37E34" w:rsidRPr="008A003C">
              <w:rPr>
                <w:rStyle w:val="Hyperlink"/>
                <w:rFonts w:cs="Calibri"/>
                <w:noProof/>
              </w:rPr>
              <w:t>8.2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Exclusion Criteria: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8F78020" w14:textId="6AE17F5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2" w:history="1">
            <w:r w:rsidR="00C37E34" w:rsidRPr="008A003C">
              <w:rPr>
                <w:rStyle w:val="Hyperlink"/>
                <w:rFonts w:cs="Calibri"/>
                <w:noProof/>
              </w:rPr>
              <w:t>8.3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Screening: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9FB11C2" w14:textId="2827920C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63" w:history="1">
            <w:r w:rsidR="00C37E34" w:rsidRPr="008A003C">
              <w:rPr>
                <w:rStyle w:val="Hyperlink"/>
                <w:rFonts w:cs="Times New Roman (Headings CS)"/>
                <w:noProof/>
              </w:rPr>
              <w:t>9.0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Vulnerable Populations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FE519EA" w14:textId="4C19F26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4" w:history="1">
            <w:r w:rsidR="00C37E34" w:rsidRPr="008A003C">
              <w:rPr>
                <w:rStyle w:val="Hyperlink"/>
                <w:rFonts w:cs="Calibri"/>
                <w:noProof/>
              </w:rPr>
              <w:t>9.1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Vulnerable Populations: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18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3200910" w14:textId="7584892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5" w:history="1">
            <w:r w:rsidR="00C37E34" w:rsidRPr="008A003C">
              <w:rPr>
                <w:rStyle w:val="Hyperlink"/>
                <w:rFonts w:cs="Calibri"/>
                <w:noProof/>
              </w:rPr>
              <w:t>9.2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Additional Safeguards, if any, to ensure inclusion is appropriate: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20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F0889BF" w14:textId="2380839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6" w:history="1">
            <w:r w:rsidR="00C37E34" w:rsidRPr="008A003C">
              <w:rPr>
                <w:rStyle w:val="Hyperlink"/>
                <w:rFonts w:cs="Calibri"/>
                <w:noProof/>
              </w:rPr>
              <w:t>9.3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If research includes potential for direct benefit to participants, provide rational for any exclusions indicated in the table above: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599438C" w14:textId="77223B9D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67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10.0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Local Number of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3C11F90" w14:textId="272CCE1D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68" w:history="1">
            <w:r w:rsidR="00C37E34" w:rsidRPr="008A003C">
              <w:rPr>
                <w:rStyle w:val="Hyperlink"/>
                <w:rFonts w:cs="Calibri"/>
                <w:noProof/>
              </w:rPr>
              <w:t>10.1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Local Number of Participants to be Consented: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2E498A6" w14:textId="3E1C3722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69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11.0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Local Recruitment Methods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_Toc130413169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6C10121" w14:textId="575A167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0" w:history="1">
            <w:r w:rsidR="00C37E34" w:rsidRPr="008A003C">
              <w:rPr>
                <w:rStyle w:val="Hyperlink"/>
                <w:rFonts w:cs="Calibri"/>
                <w:noProof/>
              </w:rPr>
              <w:t>11.1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Recruitment Process: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5552D40" w14:textId="28DCF010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1" w:history="1">
            <w:r w:rsidR="00C37E34" w:rsidRPr="008A003C">
              <w:rPr>
                <w:rStyle w:val="Hyperlink"/>
                <w:rFonts w:cs="Calibri"/>
                <w:noProof/>
              </w:rPr>
              <w:t>11.2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Source of Participants: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FB5B70E" w14:textId="2EA222B2" w:rsidR="00C37E34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2" w:history="1">
            <w:r w:rsidR="00C37E34" w:rsidRPr="008A003C">
              <w:rPr>
                <w:rStyle w:val="Hyperlink"/>
                <w:rFonts w:ascii="Calibri" w:eastAsia="Calibri" w:hAnsi="Calibri" w:cs="Calibri"/>
                <w:noProof/>
              </w:rPr>
              <w:t>Describe the source of potential participants, e.g., Research Experience Program.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93C86E1" w14:textId="160A6799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3" w:history="1">
            <w:r w:rsidR="00C37E34" w:rsidRPr="008A003C">
              <w:rPr>
                <w:rStyle w:val="Hyperlink"/>
                <w:rFonts w:cs="Calibri"/>
                <w:noProof/>
              </w:rPr>
              <w:t>11.3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Identification of Potential Participants: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20F23B5" w14:textId="06447CCF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4" w:history="1">
            <w:r w:rsidR="00C37E34" w:rsidRPr="008A003C">
              <w:rPr>
                <w:rStyle w:val="Hyperlink"/>
                <w:rFonts w:cs="Calibri"/>
                <w:noProof/>
              </w:rPr>
              <w:t>11.4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Recruitment Materials: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22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9D9928B" w14:textId="5B23365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5" w:history="1">
            <w:r w:rsidR="00C37E34" w:rsidRPr="008A003C">
              <w:rPr>
                <w:rStyle w:val="Hyperlink"/>
                <w:rFonts w:cs="Calibri"/>
                <w:noProof/>
              </w:rPr>
              <w:t>11.5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Payment: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22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AD7DCC0" w14:textId="7C5BEDC3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76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12.0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Withdrawal of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22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63C8E10" w14:textId="5968AD9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7" w:history="1">
            <w:r w:rsidR="00C37E34" w:rsidRPr="008A003C">
              <w:rPr>
                <w:rStyle w:val="Hyperlink"/>
                <w:rFonts w:cs="Calibri"/>
                <w:noProof/>
              </w:rPr>
              <w:t>12.1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Withdrawal Circumstances: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22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C22CD42" w14:textId="4AD64480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8" w:history="1">
            <w:r w:rsidR="00C37E34" w:rsidRPr="008A003C">
              <w:rPr>
                <w:rStyle w:val="Hyperlink"/>
                <w:rFonts w:cs="Calibri"/>
                <w:noProof/>
              </w:rPr>
              <w:t>12.2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Withdrawal Procedures: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E2947D3" w14:textId="7458EE0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79" w:history="1">
            <w:r w:rsidR="00C37E34" w:rsidRPr="008A003C">
              <w:rPr>
                <w:rStyle w:val="Hyperlink"/>
                <w:rFonts w:cs="Calibri"/>
                <w:noProof/>
              </w:rPr>
              <w:t>12.3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Termination Procedures: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_Toc130413179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0B54463" w14:textId="6C8DF042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80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13.0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Risks to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50D88E4" w14:textId="19E6F772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81" w:history="1">
            <w:r w:rsidR="00C37E34" w:rsidRPr="008A003C">
              <w:rPr>
                <w:rStyle w:val="Hyperlink"/>
                <w:rFonts w:cs="Calibri"/>
                <w:noProof/>
              </w:rPr>
              <w:t>13.1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Foreseeable Risks: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34987A5" w14:textId="62D660D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82" w:history="1">
            <w:r w:rsidR="00C37E34" w:rsidRPr="008A003C">
              <w:rPr>
                <w:rStyle w:val="Hyperlink"/>
                <w:rFonts w:cs="Calibri"/>
                <w:noProof/>
              </w:rPr>
              <w:t>13.2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Reproduction Risks: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6E57F4F" w14:textId="34AF728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83" w:history="1">
            <w:r w:rsidR="00C37E34" w:rsidRPr="008A003C">
              <w:rPr>
                <w:rStyle w:val="Hyperlink"/>
                <w:rFonts w:cs="Calibri"/>
                <w:noProof/>
              </w:rPr>
              <w:t>13.3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Risks to Others: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D51E6A5" w14:textId="54417875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84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14.0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Incomplete Disclosure or Deception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A0A25D5" w14:textId="6D1E19C9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85" w:history="1">
            <w:r w:rsidR="00C37E34" w:rsidRPr="008A003C">
              <w:rPr>
                <w:rStyle w:val="Hyperlink"/>
                <w:rFonts w:cs="Calibri"/>
                <w:noProof/>
              </w:rPr>
              <w:t>14.1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Incomplete Disclosure or Deception: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25A0058" w14:textId="1BD70BD7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86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15.0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Potential Benefits to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1CC1101" w14:textId="00191E90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87" w:history="1">
            <w:r w:rsidR="00C37E34" w:rsidRPr="008A003C">
              <w:rPr>
                <w:rStyle w:val="Hyperlink"/>
                <w:rFonts w:cs="Calibri"/>
                <w:noProof/>
              </w:rPr>
              <w:t>15.1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Potential Benefits: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CB50F74" w14:textId="3EED5563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88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16.0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Statistical Considerations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91EC8E8" w14:textId="68146AB2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89" w:history="1">
            <w:r w:rsidR="00C37E34" w:rsidRPr="008A003C">
              <w:rPr>
                <w:rStyle w:val="Hyperlink"/>
                <w:rFonts w:cs="Calibri"/>
                <w:noProof/>
              </w:rPr>
              <w:t>16.1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 Analysis Plan: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_Toc130413189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D0E381C" w14:textId="0DE4C885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0" w:history="1">
            <w:r w:rsidR="00C37E34" w:rsidRPr="008A003C">
              <w:rPr>
                <w:rStyle w:val="Hyperlink"/>
                <w:rFonts w:cs="Calibri"/>
                <w:noProof/>
              </w:rPr>
              <w:t>16.2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Power Analysis: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58B5D1E" w14:textId="52507DF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1" w:history="1">
            <w:r w:rsidR="00C37E34" w:rsidRPr="008A003C">
              <w:rPr>
                <w:rStyle w:val="Hyperlink"/>
                <w:rFonts w:cs="Calibri"/>
                <w:noProof/>
              </w:rPr>
              <w:t>16.3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Statistical Analysis: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E8024AA" w14:textId="59AA0ADB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2" w:history="1">
            <w:r w:rsidR="00C37E34" w:rsidRPr="008A003C">
              <w:rPr>
                <w:rStyle w:val="Hyperlink"/>
                <w:rFonts w:cs="Calibri"/>
                <w:noProof/>
              </w:rPr>
              <w:t>16.4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 Integrity: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50B3C49" w14:textId="3EB19336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193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17.0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Health Information and Privacy Compliance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B14B500" w14:textId="1469B46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4" w:history="1">
            <w:r w:rsidR="00C37E34" w:rsidRPr="008A003C">
              <w:rPr>
                <w:rStyle w:val="Hyperlink"/>
                <w:rFonts w:cs="Calibri"/>
                <w:noProof/>
              </w:rPr>
              <w:t>17.1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Select which of the following is applicable to your research: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470C433" w14:textId="11D01FB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5" w:history="1">
            <w:r w:rsidR="00C37E34" w:rsidRPr="008A003C">
              <w:rPr>
                <w:rStyle w:val="Hyperlink"/>
                <w:rFonts w:cs="Calibri"/>
                <w:noProof/>
              </w:rPr>
              <w:t>17.2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Identify the source of Private Health Information you will be using for your research (check all that apply):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25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523B477" w14:textId="56F0340D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6" w:history="1">
            <w:r w:rsidR="00C37E34" w:rsidRPr="008A003C">
              <w:rPr>
                <w:rStyle w:val="Hyperlink"/>
                <w:rFonts w:cs="Calibri"/>
                <w:noProof/>
              </w:rPr>
              <w:t>17.3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Explain how you will ensure that only records of patients who have agreed to have their information used for research will be reviewed: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25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5CF0E33" w14:textId="16047367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7" w:history="1">
            <w:r w:rsidR="00C37E34" w:rsidRPr="008A003C">
              <w:rPr>
                <w:rStyle w:val="Hyperlink"/>
                <w:rFonts w:cs="Calibri"/>
                <w:noProof/>
              </w:rPr>
              <w:t>17.4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Approximate number of records required for review: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360939F" w14:textId="5E2060E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8" w:history="1">
            <w:r w:rsidR="00C37E34" w:rsidRPr="008A003C">
              <w:rPr>
                <w:rStyle w:val="Hyperlink"/>
                <w:rFonts w:cs="Calibri"/>
                <w:noProof/>
              </w:rPr>
              <w:t>17.5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Please describe how you will communicate with research participants during the course of this research. Check all applicable boxes: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B0BED1D" w14:textId="25551085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199" w:history="1">
            <w:r w:rsidR="00C37E34" w:rsidRPr="008A003C">
              <w:rPr>
                <w:rStyle w:val="Hyperlink"/>
                <w:rFonts w:cs="Calibri"/>
                <w:noProof/>
              </w:rPr>
              <w:t>17.6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Explain how the research team has legitimate access to patients/potential participants: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_Toc130413199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3944DC7" w14:textId="0920E025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00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18.0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Health Science Technology (HST) HIPAA Compliant Devices and Data Storage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B786F68" w14:textId="102B78BA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1" w:history="1">
            <w:r w:rsidR="00C37E34" w:rsidRPr="008A003C">
              <w:rPr>
                <w:rStyle w:val="Hyperlink"/>
                <w:rFonts w:cs="Calibri"/>
                <w:noProof/>
              </w:rPr>
              <w:t>18.1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HST Device Number: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656D7C1" w14:textId="4974C7E4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2" w:history="1">
            <w:r w:rsidR="00C37E34" w:rsidRPr="008A003C">
              <w:rPr>
                <w:rStyle w:val="Hyperlink"/>
                <w:rFonts w:cs="Calibri"/>
                <w:noProof/>
              </w:rPr>
              <w:t>18.2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Location(s) of storage, sharing and analysis of research data, including any links to research data (check all that apply):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C9FBB0A" w14:textId="5C2A191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3" w:history="1">
            <w:r w:rsidR="00C37E34" w:rsidRPr="008A003C">
              <w:rPr>
                <w:rStyle w:val="Hyperlink"/>
                <w:rFonts w:cs="Calibri"/>
                <w:noProof/>
              </w:rPr>
              <w:t>18.3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Consultants. Vendors. Third Parties: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6D743C1" w14:textId="5D7C2995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4" w:history="1">
            <w:r w:rsidR="00C37E34" w:rsidRPr="008A003C">
              <w:rPr>
                <w:rStyle w:val="Hyperlink"/>
                <w:rFonts w:cs="Calibri"/>
                <w:noProof/>
              </w:rPr>
              <w:t>18.4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 xml:space="preserve">Data Ownership: </w:t>
            </w:r>
            <w:r w:rsidR="00C37E34" w:rsidRPr="008A003C">
              <w:rPr>
                <w:rStyle w:val="Hyperlink"/>
                <w:rFonts w:ascii="Calibri" w:eastAsia="Calibri" w:hAnsi="Calibri" w:cs="Calibri"/>
                <w:noProof/>
              </w:rPr>
              <w:t>Indicate who owns the data in the research study.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B4F03C7" w14:textId="33F80172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5" w:history="1">
            <w:r w:rsidR="00C37E34" w:rsidRPr="008A003C">
              <w:rPr>
                <w:rStyle w:val="Hyperlink"/>
                <w:rFonts w:cs="Calibri"/>
                <w:noProof/>
              </w:rPr>
              <w:t>18.5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Links to identifiable data: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150B9C5" w14:textId="6103C284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6" w:history="1">
            <w:r w:rsidR="00C37E34" w:rsidRPr="008A003C">
              <w:rPr>
                <w:rStyle w:val="Hyperlink"/>
                <w:rFonts w:cs="Calibri"/>
                <w:noProof/>
              </w:rPr>
              <w:t>18.6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Sharing of Data with Research Team Members: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0F37130" w14:textId="56CDA944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7" w:history="1">
            <w:r w:rsidR="00C37E34" w:rsidRPr="008A003C">
              <w:rPr>
                <w:rStyle w:val="Hyperlink"/>
                <w:rFonts w:cs="Calibri"/>
                <w:noProof/>
              </w:rPr>
              <w:t>18.7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Storage of Documents: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64A283C" w14:textId="1434D92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08" w:history="1">
            <w:r w:rsidR="00C37E34" w:rsidRPr="008A003C">
              <w:rPr>
                <w:rStyle w:val="Hyperlink"/>
                <w:rFonts w:cs="Calibri"/>
                <w:noProof/>
              </w:rPr>
              <w:t>18.8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Disposal of Documents: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5F671EC" w14:textId="65873AE7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09" w:history="1">
            <w:r w:rsidR="00C37E34" w:rsidRPr="008A003C">
              <w:rPr>
                <w:rStyle w:val="Hyperlink"/>
                <w:rFonts w:cs="Times New Roman (Headings CS)"/>
                <w:noProof/>
              </w:rPr>
              <w:t>19.0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Confidentiality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_Toc130413209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29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A7D2268" w14:textId="16ABD68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0" w:history="1">
            <w:r w:rsidR="00C37E34" w:rsidRPr="008A003C">
              <w:rPr>
                <w:rStyle w:val="Hyperlink"/>
                <w:rFonts w:cs="Calibri"/>
                <w:noProof/>
              </w:rPr>
              <w:t>19.1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 Security: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29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D9DC80D" w14:textId="7688B514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1" w:history="1">
            <w:r w:rsidR="00C37E34" w:rsidRPr="008A003C">
              <w:rPr>
                <w:rStyle w:val="Hyperlink"/>
                <w:rFonts w:cs="Calibri"/>
                <w:noProof/>
              </w:rPr>
              <w:t>19.2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 Sharing: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29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9104D26" w14:textId="67B6B358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12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20.0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Provisions to Monitor the Data to Ensure the Safety of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29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16C8E03" w14:textId="01528EC9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3" w:history="1">
            <w:r w:rsidR="00C37E34" w:rsidRPr="008A003C">
              <w:rPr>
                <w:rStyle w:val="Hyperlink"/>
                <w:rFonts w:cs="Calibri"/>
                <w:noProof/>
              </w:rPr>
              <w:t>20.1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 Integrity Monitoring: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29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C90CF73" w14:textId="69284FC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4" w:history="1">
            <w:r w:rsidR="00C37E34" w:rsidRPr="008A003C">
              <w:rPr>
                <w:rStyle w:val="Hyperlink"/>
                <w:rFonts w:cs="Calibri"/>
                <w:noProof/>
              </w:rPr>
              <w:t>20.2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Data Safety Monitoring: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30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A7337C2" w14:textId="1AFEFD17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15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21.0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Provisions to Protect the Privacy Interests of Participants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30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12EE42C" w14:textId="6AB9AC19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6" w:history="1">
            <w:r w:rsidR="00C37E34" w:rsidRPr="008A003C">
              <w:rPr>
                <w:rStyle w:val="Hyperlink"/>
                <w:rFonts w:cs="Calibri"/>
                <w:noProof/>
              </w:rPr>
              <w:t>21.1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Protecting Privacy: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30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EF42588" w14:textId="7BDD363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7" w:history="1">
            <w:r w:rsidR="00C37E34" w:rsidRPr="008A003C">
              <w:rPr>
                <w:rStyle w:val="Hyperlink"/>
                <w:rFonts w:cs="Calibri"/>
                <w:noProof/>
              </w:rPr>
              <w:t>21.2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Access to Participants: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30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7509911" w14:textId="12B2028C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18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22.0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Compensation for Research-Related Injury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A0CDFAB" w14:textId="45FFED08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19" w:history="1">
            <w:r w:rsidR="00C37E34" w:rsidRPr="008A003C">
              <w:rPr>
                <w:rStyle w:val="Hyperlink"/>
                <w:rFonts w:cs="Calibri"/>
                <w:noProof/>
              </w:rPr>
              <w:t>22.1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Compensation for Research-Related Injury: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_Toc130413219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AED6955" w14:textId="27B456EB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0" w:history="1">
            <w:r w:rsidR="00C37E34" w:rsidRPr="008A003C">
              <w:rPr>
                <w:rStyle w:val="Hyperlink"/>
                <w:rFonts w:cs="Calibri"/>
                <w:noProof/>
              </w:rPr>
              <w:t>22.2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Contract Language: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0EE9CEB" w14:textId="6B83339B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21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23.0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Consent Process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D06E8AC" w14:textId="1ED85B21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2" w:history="1">
            <w:r w:rsidR="00C37E34" w:rsidRPr="008A003C">
              <w:rPr>
                <w:rStyle w:val="Hyperlink"/>
                <w:rFonts w:cs="Calibri"/>
                <w:noProof/>
              </w:rPr>
              <w:t>23.1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Consent Process (when consent will be obtained):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D18C75A" w14:textId="06386AAB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3" w:history="1">
            <w:r w:rsidR="00C37E34" w:rsidRPr="008A003C">
              <w:rPr>
                <w:rStyle w:val="Hyperlink"/>
                <w:rFonts w:cs="Calibri"/>
                <w:noProof/>
              </w:rPr>
              <w:t>23.2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Waiver or Alteration of Consent Process (when consent will not be obtained):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31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AA4C2BB" w14:textId="5E38C293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4" w:history="1">
            <w:r w:rsidR="00C37E34" w:rsidRPr="008A003C">
              <w:rPr>
                <w:rStyle w:val="Hyperlink"/>
                <w:rFonts w:cs="Calibri"/>
                <w:noProof/>
              </w:rPr>
              <w:t>23.3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Waiver of Written/Signed Documentation of Consent (when written/signed consent will not be obtained):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32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DCF3D27" w14:textId="5BB80353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5" w:history="1">
            <w:r w:rsidR="00C37E34" w:rsidRPr="008A003C">
              <w:rPr>
                <w:rStyle w:val="Hyperlink"/>
                <w:rFonts w:cs="Calibri"/>
                <w:noProof/>
              </w:rPr>
              <w:t>23.4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Non-English Speaking Participants: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32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269C401" w14:textId="43B49515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6" w:history="1">
            <w:r w:rsidR="00C37E34" w:rsidRPr="008A003C">
              <w:rPr>
                <w:rStyle w:val="Hyperlink"/>
                <w:rFonts w:cs="Calibri"/>
                <w:noProof/>
              </w:rPr>
              <w:t>23.5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Participants Who Are Not Yet Adults (infants, children, teenagers under 18 years of age):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33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E91351A" w14:textId="4C6413F5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7" w:history="1">
            <w:r w:rsidR="00C37E34" w:rsidRPr="008A003C">
              <w:rPr>
                <w:rStyle w:val="Hyperlink"/>
                <w:rFonts w:cs="Calibri"/>
                <w:noProof/>
              </w:rPr>
              <w:t>23.6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Cognitively Impaired Adults, or adults with fluctuating or diminished capacity to consent: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3AEFF02" w14:textId="7C87D30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28" w:history="1">
            <w:r w:rsidR="00C37E34" w:rsidRPr="008A003C">
              <w:rPr>
                <w:rStyle w:val="Hyperlink"/>
                <w:rFonts w:cs="Calibri"/>
                <w:noProof/>
              </w:rPr>
              <w:t>23.7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Adults Unable to Consent: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B79E464" w14:textId="4E1B1F94" w:rsidR="00C37E34" w:rsidRDefault="00000000">
          <w:pPr>
            <w:pStyle w:val="TOC3"/>
            <w:tabs>
              <w:tab w:val="left" w:pos="1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30413229" w:history="1">
            <w:r w:rsidR="00C37E34" w:rsidRPr="008A003C">
              <w:rPr>
                <w:rStyle w:val="Hyperlink"/>
                <w:rFonts w:cs="Calibri"/>
                <w:b/>
                <w:bCs/>
                <w:noProof/>
              </w:rPr>
              <w:t>23.7.1</w:t>
            </w:r>
            <w:r w:rsidR="00C37E34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b/>
                <w:bCs/>
                <w:noProof/>
              </w:rPr>
              <w:t>Permission: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_Toc130413229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E3BA30D" w14:textId="06627AAB" w:rsidR="00C37E34" w:rsidRDefault="00000000">
          <w:pPr>
            <w:pStyle w:val="TOC3"/>
            <w:tabs>
              <w:tab w:val="left" w:pos="1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30413230" w:history="1">
            <w:r w:rsidR="00C37E34" w:rsidRPr="008A003C">
              <w:rPr>
                <w:rStyle w:val="Hyperlink"/>
                <w:rFonts w:cs="Calibri"/>
                <w:b/>
                <w:bCs/>
                <w:noProof/>
              </w:rPr>
              <w:t>23.7.2</w:t>
            </w:r>
            <w:r w:rsidR="00C37E34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b/>
                <w:bCs/>
                <w:noProof/>
              </w:rPr>
              <w:t>Assent: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34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0EAF194" w14:textId="19A847A2" w:rsidR="00C37E34" w:rsidRDefault="00000000">
          <w:pPr>
            <w:pStyle w:val="TOC3"/>
            <w:tabs>
              <w:tab w:val="left" w:pos="1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30413231" w:history="1">
            <w:r w:rsidR="00C37E34" w:rsidRPr="008A003C">
              <w:rPr>
                <w:rStyle w:val="Hyperlink"/>
                <w:rFonts w:cs="Calibri"/>
                <w:b/>
                <w:bCs/>
                <w:noProof/>
              </w:rPr>
              <w:t>23.7.3</w:t>
            </w:r>
            <w:r w:rsidR="00C37E34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b/>
                <w:bCs/>
                <w:noProof/>
              </w:rPr>
              <w:t>Dissent: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35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0429C07" w14:textId="5A2080FF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32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24.0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Setting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35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6686354" w14:textId="0A0EBF7D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33" w:history="1">
            <w:r w:rsidR="00C37E34" w:rsidRPr="008A003C">
              <w:rPr>
                <w:rStyle w:val="Hyperlink"/>
                <w:rFonts w:cs="Calibri"/>
                <w:noProof/>
              </w:rPr>
              <w:t>24.1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Research Sites: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35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DB75C7E" w14:textId="6283B630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34" w:history="1">
            <w:r w:rsidR="00C37E34" w:rsidRPr="008A003C">
              <w:rPr>
                <w:rStyle w:val="Hyperlink"/>
                <w:rFonts w:cs="Calibri"/>
                <w:noProof/>
              </w:rPr>
              <w:t>24.2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International Research: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35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3E6420DA" w14:textId="1D922E92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35" w:history="1">
            <w:r w:rsidR="00C37E34" w:rsidRPr="008A003C">
              <w:rPr>
                <w:rStyle w:val="Hyperlink"/>
                <w:rFonts w:cs="Calibri"/>
                <w:noProof/>
              </w:rPr>
              <w:t>24.3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International Research: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24D1766" w14:textId="57178A9A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36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25.0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Multi-Site Research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287737C" w14:textId="6C7AD208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37" w:history="1">
            <w:r w:rsidR="00C37E34" w:rsidRPr="008A003C">
              <w:rPr>
                <w:rStyle w:val="Hyperlink"/>
                <w:rFonts w:cs="Calibri"/>
                <w:noProof/>
              </w:rPr>
              <w:t>25.1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Study-Wide Number of Participants: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2165FDD7" w14:textId="0DB47F45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38" w:history="1">
            <w:r w:rsidR="00C37E34" w:rsidRPr="008A003C">
              <w:rPr>
                <w:rStyle w:val="Hyperlink"/>
                <w:rFonts w:cs="Calibri"/>
                <w:noProof/>
              </w:rPr>
              <w:t>25.2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Study-Wide Recruitment Methods: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60C7F7E0" w14:textId="60035B5C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39" w:history="1">
            <w:r w:rsidR="00C37E34" w:rsidRPr="008A003C">
              <w:rPr>
                <w:rStyle w:val="Hyperlink"/>
                <w:rFonts w:cs="Calibri"/>
                <w:noProof/>
              </w:rPr>
              <w:t>25.3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Study-Wide Recruitment Materials: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_Toc130413239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27D23E3" w14:textId="3140383A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0" w:history="1">
            <w:r w:rsidR="00C37E34" w:rsidRPr="008A003C">
              <w:rPr>
                <w:rStyle w:val="Hyperlink"/>
                <w:rFonts w:cs="Calibri"/>
                <w:noProof/>
              </w:rPr>
              <w:t>25.4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Communication Among Sites: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_Toc130413240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36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45D6C1A9" w14:textId="3D3749F4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1" w:history="1">
            <w:r w:rsidR="00C37E34" w:rsidRPr="008A003C">
              <w:rPr>
                <w:rStyle w:val="Hyperlink"/>
                <w:rFonts w:cs="Calibri"/>
                <w:noProof/>
              </w:rPr>
              <w:t>25.5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Communication to Sites: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_Toc130413241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AD05685" w14:textId="2165A653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42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26.0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Coordinating Center Research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_Toc130413242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5941C43" w14:textId="387A97EB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3" w:history="1">
            <w:r w:rsidR="00C37E34" w:rsidRPr="008A003C">
              <w:rPr>
                <w:rStyle w:val="Hyperlink"/>
                <w:rFonts w:cs="Calibri"/>
                <w:noProof/>
              </w:rPr>
              <w:t>26.1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Role: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_Toc130413243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1E0CF80E" w14:textId="36B4055A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4" w:history="1">
            <w:r w:rsidR="00C37E34" w:rsidRPr="008A003C">
              <w:rPr>
                <w:rStyle w:val="Hyperlink"/>
                <w:rFonts w:cs="Calibri"/>
                <w:noProof/>
              </w:rPr>
              <w:t>26.2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Responsibilities: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_Toc130413244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294F006" w14:textId="704553C6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5" w:history="1">
            <w:r w:rsidR="00C37E34" w:rsidRPr="008A003C">
              <w:rPr>
                <w:rStyle w:val="Hyperlink"/>
                <w:rFonts w:cs="Calibri"/>
                <w:noProof/>
              </w:rPr>
              <w:t>26.3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Oversight: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_Toc130413245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6C90632" w14:textId="55791DFD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6" w:history="1">
            <w:r w:rsidR="00C37E34" w:rsidRPr="008A003C">
              <w:rPr>
                <w:rStyle w:val="Hyperlink"/>
                <w:rFonts w:cs="Calibri"/>
                <w:noProof/>
              </w:rPr>
              <w:t>26.4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Collection and Management of Data: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_Toc130413246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78FF9B48" w14:textId="736CEA66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47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27.0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Resources Available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_Toc130413247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0F50150" w14:textId="68418E4B" w:rsidR="00C37E34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0413248" w:history="1">
            <w:r w:rsidR="00C37E34" w:rsidRPr="008A003C">
              <w:rPr>
                <w:rStyle w:val="Hyperlink"/>
                <w:rFonts w:cs="Calibri"/>
                <w:noProof/>
              </w:rPr>
              <w:t>27.1</w:t>
            </w:r>
            <w:r w:rsidR="00C37E34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Resources Available: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_Toc130413248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37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523FF9C2" w14:textId="76FF1072" w:rsidR="00C37E34" w:rsidRDefault="00000000">
          <w:pPr>
            <w:pStyle w:val="TOC1"/>
            <w:tabs>
              <w:tab w:val="left" w:pos="7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0413249" w:history="1">
            <w:r w:rsidR="00C37E34" w:rsidRPr="008A003C">
              <w:rPr>
                <w:rStyle w:val="Hyperlink"/>
                <w:rFonts w:cs="Times New Roman (Headings CS)"/>
                <w:noProof/>
              </w:rPr>
              <w:t>28.0</w:t>
            </w:r>
            <w:r w:rsidR="00C37E34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C37E34" w:rsidRPr="008A003C">
              <w:rPr>
                <w:rStyle w:val="Hyperlink"/>
                <w:rFonts w:ascii="Calibri" w:hAnsi="Calibri" w:cs="Calibri"/>
                <w:noProof/>
              </w:rPr>
              <w:t>References</w:t>
            </w:r>
            <w:r w:rsidR="00C37E34">
              <w:rPr>
                <w:noProof/>
                <w:webHidden/>
              </w:rPr>
              <w:tab/>
            </w:r>
            <w:r w:rsidR="00C37E34">
              <w:rPr>
                <w:noProof/>
                <w:webHidden/>
              </w:rPr>
              <w:fldChar w:fldCharType="begin"/>
            </w:r>
            <w:r w:rsidR="00C37E34">
              <w:rPr>
                <w:noProof/>
                <w:webHidden/>
              </w:rPr>
              <w:instrText xml:space="preserve"> PAGEREF _Toc130413249 \h </w:instrText>
            </w:r>
            <w:r w:rsidR="00C37E34">
              <w:rPr>
                <w:noProof/>
                <w:webHidden/>
              </w:rPr>
            </w:r>
            <w:r w:rsidR="00C37E34">
              <w:rPr>
                <w:noProof/>
                <w:webHidden/>
              </w:rPr>
              <w:fldChar w:fldCharType="separate"/>
            </w:r>
            <w:r w:rsidR="00C37E34">
              <w:rPr>
                <w:noProof/>
                <w:webHidden/>
              </w:rPr>
              <w:t>38</w:t>
            </w:r>
            <w:r w:rsidR="00C37E34">
              <w:rPr>
                <w:noProof/>
                <w:webHidden/>
              </w:rPr>
              <w:fldChar w:fldCharType="end"/>
            </w:r>
          </w:hyperlink>
        </w:p>
        <w:p w14:paraId="086676C1" w14:textId="43F3BD3B" w:rsidR="008623C8" w:rsidRDefault="00D90529" w:rsidP="008623C8">
          <w:pPr>
            <w:pStyle w:val="TOCHeading"/>
            <w:numPr>
              <w:ilvl w:val="0"/>
              <w:numId w:val="0"/>
            </w:numPr>
            <w:spacing w:before="0"/>
            <w:ind w:left="432" w:hanging="432"/>
          </w:pPr>
          <w:r>
            <w:rPr>
              <w:color w:val="auto"/>
            </w:rPr>
            <w:fldChar w:fldCharType="end"/>
          </w:r>
        </w:p>
        <w:p w14:paraId="5DE68F6C" w14:textId="0DC7F22A" w:rsidR="00C97A9D" w:rsidRDefault="00000000"/>
      </w:sdtContent>
    </w:sdt>
    <w:p w14:paraId="7CF69DF3" w14:textId="3C263563" w:rsidR="00C97A9D" w:rsidRDefault="00C97A9D">
      <w:pPr>
        <w:autoSpaceDE/>
        <w:autoSpaceDN/>
        <w:adjustRightInd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0DAE3EB" w14:textId="77777777" w:rsidR="00C97A9D" w:rsidRDefault="00C97A9D">
      <w:pPr>
        <w:autoSpaceDE/>
        <w:autoSpaceDN/>
        <w:adjustRightInd/>
        <w:rPr>
          <w:rFonts w:ascii="Calibri" w:eastAsia="Calibri" w:hAnsi="Calibri" w:cs="Calibri"/>
          <w:b/>
        </w:rPr>
      </w:pPr>
    </w:p>
    <w:p w14:paraId="15034E88" w14:textId="4046F375" w:rsidR="00A23CCB" w:rsidRDefault="00A23CCB" w:rsidP="00A23C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ABBREVIATIONS/DEFINITIONS</w:t>
      </w:r>
    </w:p>
    <w:p w14:paraId="24B408BF" w14:textId="599AF2DE" w:rsidR="00A1613F" w:rsidRDefault="00A1613F" w:rsidP="00033D20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-14"/>
        <w:rPr>
          <w:rFonts w:ascii="Calibri" w:eastAsia="Calibri" w:hAnsi="Calibri" w:cs="Calibri"/>
          <w:color w:val="FF0000"/>
        </w:rPr>
      </w:pPr>
    </w:p>
    <w:p w14:paraId="048C63CF" w14:textId="77777777" w:rsidR="00A23CCB" w:rsidRDefault="00A23CCB"/>
    <w:p w14:paraId="4A8C7F78" w14:textId="0B02EB40" w:rsidR="00A23CCB" w:rsidRDefault="00A23CCB">
      <w:pPr>
        <w:autoSpaceDE/>
        <w:autoSpaceDN/>
        <w:adjustRightInd/>
      </w:pPr>
      <w:r>
        <w:br w:type="page"/>
      </w:r>
    </w:p>
    <w:p w14:paraId="0A07A2C3" w14:textId="77777777" w:rsidR="00A23CCB" w:rsidRDefault="00A23CCB"/>
    <w:p w14:paraId="7D7E3900" w14:textId="02988211" w:rsidR="00C97A9D" w:rsidRPr="00B47DD1" w:rsidRDefault="00C97A9D" w:rsidP="00C97A9D">
      <w:pPr>
        <w:pStyle w:val="Heading1"/>
        <w:numPr>
          <w:ilvl w:val="0"/>
          <w:numId w:val="10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" w:name="_Toc130410031"/>
      <w:bookmarkStart w:id="2" w:name="_Toc130413137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Objectives</w:t>
      </w:r>
      <w:bookmarkEnd w:id="1"/>
      <w:bookmarkEnd w:id="2"/>
    </w:p>
    <w:p w14:paraId="77836201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" w:name="_Toc130410032"/>
      <w:bookmarkStart w:id="4" w:name="_Toc130413138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Purpose:</w:t>
      </w:r>
      <w:bookmarkEnd w:id="3"/>
      <w:bookmarkEnd w:id="4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14:paraId="12114D7A" w14:textId="7EE2B712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0653BCC0" w14:textId="77777777" w:rsidR="00C97A9D" w:rsidRPr="00B47DD1" w:rsidRDefault="00C97A9D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" w:name="_Toc130410033"/>
      <w:bookmarkStart w:id="6" w:name="_Toc130413139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Background:</w:t>
      </w:r>
      <w:bookmarkEnd w:id="5"/>
      <w:bookmarkEnd w:id="6"/>
    </w:p>
    <w:p w14:paraId="557CB2F1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" w:name="_Toc130410034"/>
      <w:bookmarkStart w:id="8" w:name="_Toc130413140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Significance of Research Question/Purpose:</w:t>
      </w:r>
      <w:bookmarkEnd w:id="7"/>
      <w:bookmarkEnd w:id="8"/>
    </w:p>
    <w:p w14:paraId="5372683F" w14:textId="5A962BDE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2BE9B34D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" w:name="_Toc130410035"/>
      <w:bookmarkStart w:id="10" w:name="_Toc130413141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Preliminary Data:</w:t>
      </w:r>
      <w:bookmarkEnd w:id="9"/>
      <w:bookmarkEnd w:id="10"/>
    </w:p>
    <w:p w14:paraId="53804AC3" w14:textId="69DACD33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3F904C17" w14:textId="77777777" w:rsidR="00C97A9D" w:rsidRDefault="00C97A9D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" w:name="_Toc130410036"/>
      <w:bookmarkStart w:id="12" w:name="_Toc130413142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Existing Literature:</w:t>
      </w:r>
      <w:bookmarkEnd w:id="11"/>
      <w:bookmarkEnd w:id="12"/>
    </w:p>
    <w:p w14:paraId="3853C0EE" w14:textId="1B24609C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5331B9F2" w14:textId="438778FE" w:rsidR="00C97A9D" w:rsidRPr="00B47DD1" w:rsidRDefault="00B47DD1" w:rsidP="00C97A9D">
      <w:pPr>
        <w:pStyle w:val="Heading1"/>
        <w:numPr>
          <w:ilvl w:val="0"/>
          <w:numId w:val="10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" w:name="_Toc130410037"/>
      <w:bookmarkStart w:id="14" w:name="_Toc130413143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Endpoints/Events/Outcomes</w:t>
      </w:r>
      <w:bookmarkEnd w:id="13"/>
      <w:bookmarkEnd w:id="14"/>
    </w:p>
    <w:p w14:paraId="7655430C" w14:textId="77777777" w:rsidR="00DC7804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" w:name="_Toc130410038"/>
      <w:bookmarkStart w:id="16" w:name="_Toc130413144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Primary Endpoint/Event/Outcome</w:t>
      </w:r>
      <w:r w:rsidR="0071191B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5"/>
      <w:bookmarkEnd w:id="16"/>
    </w:p>
    <w:p w14:paraId="6015DD61" w14:textId="5D9AF3B2" w:rsidR="0071191B" w:rsidRPr="00B47DD1" w:rsidRDefault="00C97A9D" w:rsidP="00DC7804">
      <w:pPr>
        <w:ind w:left="990"/>
      </w:pPr>
      <w:r w:rsidRPr="00B47DD1">
        <w:tab/>
      </w:r>
    </w:p>
    <w:p w14:paraId="014D75AE" w14:textId="530490D8" w:rsidR="0071191B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7" w:name="_Toc130410039"/>
      <w:bookmarkStart w:id="18" w:name="_Toc130413145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Secondary Endpoint(s)/Event(s)/Outcome(s)</w:t>
      </w:r>
      <w:r w:rsidR="00C97A9D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7"/>
      <w:bookmarkEnd w:id="18"/>
    </w:p>
    <w:p w14:paraId="0B71D15F" w14:textId="77777777" w:rsidR="00344754" w:rsidRPr="00344754" w:rsidRDefault="00344754" w:rsidP="00344754">
      <w:pPr>
        <w:ind w:left="990"/>
        <w:rPr>
          <w:rFonts w:asciiTheme="minorHAnsi" w:hAnsiTheme="minorHAnsi" w:cstheme="minorHAnsi"/>
        </w:rPr>
      </w:pPr>
    </w:p>
    <w:p w14:paraId="7470FA1C" w14:textId="03E5C4C0" w:rsidR="0071191B" w:rsidRPr="00B47DD1" w:rsidRDefault="00B47DD1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" w:name="_Toc130410040"/>
      <w:bookmarkStart w:id="20" w:name="_Toc130413146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Intervention(s)/</w:t>
      </w:r>
      <w:r w:rsidR="00D919F0">
        <w:rPr>
          <w:rFonts w:ascii="Calibri" w:hAnsi="Calibri" w:cs="Calibri"/>
          <w:b/>
          <w:bCs/>
          <w:color w:val="auto"/>
          <w:sz w:val="24"/>
          <w:szCs w:val="24"/>
        </w:rPr>
        <w:t>Interaction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(s)</w:t>
      </w:r>
      <w:r w:rsidR="0071191B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9"/>
      <w:bookmarkEnd w:id="20"/>
    </w:p>
    <w:p w14:paraId="2C99DDAD" w14:textId="48A6185C" w:rsidR="0071191B" w:rsidRDefault="00B47DD1" w:rsidP="00C97A9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1" w:name="_Toc130410041"/>
      <w:bookmarkStart w:id="22" w:name="_Toc130413147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Description</w:t>
      </w:r>
      <w:r w:rsidR="00C97A9D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1"/>
      <w:bookmarkEnd w:id="22"/>
    </w:p>
    <w:p w14:paraId="50E8C7F2" w14:textId="640BDF81" w:rsidR="00DC7804" w:rsidRPr="00344754" w:rsidRDefault="00DC7804" w:rsidP="00D919F0">
      <w:pPr>
        <w:ind w:left="990"/>
        <w:rPr>
          <w:rFonts w:ascii="Calibri" w:hAnsi="Calibri" w:cs="Calibri"/>
        </w:rPr>
      </w:pPr>
    </w:p>
    <w:p w14:paraId="1AAF9701" w14:textId="77777777" w:rsidR="00B47DD1" w:rsidRPr="00B47DD1" w:rsidRDefault="00B47DD1" w:rsidP="00B47DD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3" w:name="_Toc130410046"/>
      <w:bookmarkStart w:id="24" w:name="_Toc130413148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Procedures Involved</w:t>
      </w:r>
      <w:bookmarkEnd w:id="23"/>
      <w:bookmarkEnd w:id="24"/>
    </w:p>
    <w:p w14:paraId="2CF58EB6" w14:textId="7777777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5" w:name="_Toc130410047"/>
      <w:bookmarkStart w:id="26" w:name="_Toc130413149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Design:</w:t>
      </w:r>
      <w:bookmarkEnd w:id="25"/>
      <w:bookmarkEnd w:id="26"/>
    </w:p>
    <w:p w14:paraId="379B36F5" w14:textId="3FFEEE93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7C7216DF" w14:textId="7777777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7" w:name="_Toc130410048"/>
      <w:bookmarkStart w:id="28" w:name="_Toc130413150"/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Study Procedures:</w:t>
      </w:r>
      <w:bookmarkEnd w:id="27"/>
      <w:bookmarkEnd w:id="28"/>
    </w:p>
    <w:p w14:paraId="097FBA09" w14:textId="32134C01" w:rsidR="00037F38" w:rsidRPr="00037F38" w:rsidRDefault="00037F38" w:rsidP="0034475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482A36E8" w14:textId="77777777" w:rsidR="00B47DD1" w:rsidRDefault="00B47DD1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9" w:name="_Toc130410049"/>
      <w:bookmarkStart w:id="30" w:name="_Toc130413151"/>
      <w:r>
        <w:rPr>
          <w:rFonts w:ascii="Calibri" w:hAnsi="Calibri" w:cs="Calibri"/>
          <w:b/>
          <w:bCs/>
          <w:color w:val="auto"/>
          <w:sz w:val="24"/>
          <w:szCs w:val="24"/>
        </w:rPr>
        <w:t>Study Duration:</w:t>
      </w:r>
      <w:bookmarkEnd w:id="29"/>
      <w:bookmarkEnd w:id="30"/>
    </w:p>
    <w:p w14:paraId="092DA4F1" w14:textId="12B920FC" w:rsidR="00037F38" w:rsidRPr="00344754" w:rsidRDefault="00037F38" w:rsidP="0034475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990"/>
        <w:rPr>
          <w:rFonts w:ascii="Calibri" w:eastAsia="Calibri" w:hAnsi="Calibri" w:cs="Calibri"/>
        </w:rPr>
      </w:pPr>
    </w:p>
    <w:p w14:paraId="5802367A" w14:textId="0968A362" w:rsidR="00B47DD1" w:rsidRPr="00516DB8" w:rsidRDefault="00D919F0" w:rsidP="00B47DD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1" w:name="_Toc130410050"/>
      <w:bookmarkStart w:id="32" w:name="_Toc130413152"/>
      <w:r w:rsidRPr="00516DB8">
        <w:rPr>
          <w:rFonts w:ascii="Calibri" w:hAnsi="Calibri" w:cs="Calibri"/>
          <w:b/>
          <w:bCs/>
          <w:color w:val="auto"/>
          <w:sz w:val="24"/>
          <w:szCs w:val="24"/>
        </w:rPr>
        <w:t>Follow-Up</w:t>
      </w:r>
      <w:r w:rsidR="00B47DD1" w:rsidRPr="00516DB8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1"/>
      <w:bookmarkEnd w:id="32"/>
    </w:p>
    <w:p w14:paraId="5F826D64" w14:textId="02085867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7DD57C3A" w14:textId="29C16636" w:rsidR="00D919F0" w:rsidRDefault="00D919F0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3" w:name="_Toc130413153"/>
      <w:bookmarkStart w:id="34" w:name="_Toc130410056"/>
      <w:r>
        <w:rPr>
          <w:rFonts w:ascii="Calibri" w:hAnsi="Calibri" w:cs="Calibri"/>
          <w:b/>
          <w:bCs/>
          <w:color w:val="auto"/>
          <w:sz w:val="24"/>
          <w:szCs w:val="24"/>
        </w:rPr>
        <w:t>Storing Data for Future Use</w:t>
      </w:r>
      <w:bookmarkEnd w:id="33"/>
    </w:p>
    <w:p w14:paraId="39F1C6CD" w14:textId="5DD2C14E" w:rsidR="00D919F0" w:rsidRDefault="006A171F" w:rsidP="00D919F0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5" w:name="_Toc130413154"/>
      <w:r>
        <w:rPr>
          <w:rFonts w:ascii="Calibri" w:hAnsi="Calibri" w:cs="Calibri"/>
          <w:b/>
          <w:bCs/>
          <w:color w:val="auto"/>
          <w:sz w:val="24"/>
          <w:szCs w:val="24"/>
        </w:rPr>
        <w:t>Storage and Access</w:t>
      </w:r>
      <w:r w:rsidR="00D919F0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5"/>
    </w:p>
    <w:p w14:paraId="66AB7E7B" w14:textId="5F2C05EB" w:rsidR="006A171F" w:rsidRPr="00344754" w:rsidRDefault="006A171F" w:rsidP="006A171F">
      <w:pPr>
        <w:ind w:left="990"/>
        <w:rPr>
          <w:rFonts w:asciiTheme="minorHAnsi" w:hAnsiTheme="minorHAnsi" w:cstheme="minorHAnsi"/>
        </w:rPr>
      </w:pPr>
    </w:p>
    <w:p w14:paraId="7D1A1E97" w14:textId="239CE7F2" w:rsidR="00D919F0" w:rsidRDefault="006A171F" w:rsidP="00D919F0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6" w:name="_Toc130413155"/>
      <w:r>
        <w:rPr>
          <w:rFonts w:ascii="Calibri" w:hAnsi="Calibri" w:cs="Calibri"/>
          <w:b/>
          <w:bCs/>
          <w:color w:val="auto"/>
          <w:sz w:val="24"/>
          <w:szCs w:val="24"/>
        </w:rPr>
        <w:t>Data</w:t>
      </w:r>
      <w:r w:rsidR="00D919F0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6"/>
    </w:p>
    <w:p w14:paraId="5A26CAC6" w14:textId="30264ED4" w:rsidR="006A171F" w:rsidRPr="00344754" w:rsidRDefault="006A171F" w:rsidP="006A171F">
      <w:pPr>
        <w:ind w:left="990"/>
        <w:rPr>
          <w:rFonts w:asciiTheme="minorHAnsi" w:hAnsiTheme="minorHAnsi" w:cstheme="minorHAnsi"/>
        </w:rPr>
      </w:pPr>
    </w:p>
    <w:p w14:paraId="6E147DFD" w14:textId="5EE48ED9" w:rsidR="00D919F0" w:rsidRDefault="006A171F" w:rsidP="00D919F0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7" w:name="_Toc130413156"/>
      <w:r>
        <w:rPr>
          <w:rFonts w:ascii="Calibri" w:hAnsi="Calibri" w:cs="Calibri"/>
          <w:b/>
          <w:bCs/>
          <w:color w:val="auto"/>
          <w:sz w:val="24"/>
          <w:szCs w:val="24"/>
        </w:rPr>
        <w:t>Release/Sharing</w:t>
      </w:r>
      <w:r w:rsidR="00D919F0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7"/>
    </w:p>
    <w:p w14:paraId="35B8BEEE" w14:textId="3103C769" w:rsidR="00D919F0" w:rsidRPr="00344754" w:rsidRDefault="00D919F0" w:rsidP="006A171F">
      <w:pPr>
        <w:ind w:left="990"/>
        <w:rPr>
          <w:rFonts w:asciiTheme="minorHAnsi" w:hAnsiTheme="minorHAnsi" w:cstheme="minorHAnsi"/>
        </w:rPr>
      </w:pPr>
    </w:p>
    <w:p w14:paraId="6AE468AD" w14:textId="1ADF2685" w:rsidR="00EF5D81" w:rsidRDefault="00EF5D81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8" w:name="_Toc130413157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Sharing of Results with Participants</w:t>
      </w:r>
      <w:bookmarkEnd w:id="34"/>
      <w:bookmarkEnd w:id="38"/>
    </w:p>
    <w:p w14:paraId="5790B679" w14:textId="606B5378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9" w:name="_Toc130410057"/>
      <w:bookmarkStart w:id="40" w:name="_Toc130413158"/>
      <w:r>
        <w:rPr>
          <w:rFonts w:ascii="Calibri" w:hAnsi="Calibri" w:cs="Calibri"/>
          <w:b/>
          <w:bCs/>
          <w:color w:val="auto"/>
          <w:sz w:val="24"/>
          <w:szCs w:val="24"/>
        </w:rPr>
        <w:t>Sharing Results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39"/>
      <w:bookmarkEnd w:id="40"/>
    </w:p>
    <w:p w14:paraId="75C65C62" w14:textId="6E1CBD2E" w:rsidR="00DC7804" w:rsidRPr="00037F38" w:rsidRDefault="00DC7804" w:rsidP="00D919F0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990"/>
        <w:rPr>
          <w:rFonts w:ascii="Calibri" w:eastAsia="Calibri" w:hAnsi="Calibri" w:cs="Calibri"/>
        </w:rPr>
      </w:pPr>
    </w:p>
    <w:p w14:paraId="455DD2A0" w14:textId="6F78A772" w:rsidR="00EF5D81" w:rsidRDefault="00EF5D81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1" w:name="_Toc130410062"/>
      <w:bookmarkStart w:id="42" w:name="_Toc130413159"/>
      <w:r>
        <w:rPr>
          <w:rFonts w:ascii="Calibri" w:hAnsi="Calibri" w:cs="Calibri"/>
          <w:b/>
          <w:bCs/>
          <w:color w:val="auto"/>
          <w:sz w:val="24"/>
          <w:szCs w:val="24"/>
        </w:rPr>
        <w:t>Study Population</w:t>
      </w:r>
      <w:bookmarkEnd w:id="41"/>
      <w:bookmarkEnd w:id="42"/>
    </w:p>
    <w:p w14:paraId="3B661460" w14:textId="074807AC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3" w:name="_Toc130410063"/>
      <w:bookmarkStart w:id="44" w:name="_Toc130413160"/>
      <w:r>
        <w:rPr>
          <w:rFonts w:ascii="Calibri" w:hAnsi="Calibri" w:cs="Calibri"/>
          <w:b/>
          <w:bCs/>
          <w:color w:val="auto"/>
          <w:sz w:val="24"/>
          <w:szCs w:val="24"/>
        </w:rPr>
        <w:t>Inclusion Criteria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3"/>
      <w:bookmarkEnd w:id="44"/>
    </w:p>
    <w:p w14:paraId="49397B88" w14:textId="148D7A31" w:rsidR="00DC7804" w:rsidRPr="00344754" w:rsidRDefault="00DC7804" w:rsidP="00037F38">
      <w:pPr>
        <w:ind w:left="990"/>
        <w:rPr>
          <w:rFonts w:asciiTheme="minorHAnsi" w:hAnsiTheme="minorHAnsi" w:cstheme="minorHAnsi"/>
        </w:rPr>
      </w:pPr>
    </w:p>
    <w:p w14:paraId="56286EF4" w14:textId="29886F06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5" w:name="_Toc130410064"/>
      <w:bookmarkStart w:id="46" w:name="_Toc130413161"/>
      <w:r>
        <w:rPr>
          <w:rFonts w:ascii="Calibri" w:hAnsi="Calibri" w:cs="Calibri"/>
          <w:b/>
          <w:bCs/>
          <w:color w:val="auto"/>
          <w:sz w:val="24"/>
          <w:szCs w:val="24"/>
        </w:rPr>
        <w:t>Exclusion Criteria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5"/>
      <w:bookmarkEnd w:id="46"/>
    </w:p>
    <w:p w14:paraId="16B8F1A0" w14:textId="05F78C2D" w:rsidR="00DC7804" w:rsidRPr="00344754" w:rsidRDefault="00DC7804" w:rsidP="00DC7804">
      <w:pPr>
        <w:ind w:left="990"/>
        <w:rPr>
          <w:rFonts w:asciiTheme="minorHAnsi" w:hAnsiTheme="minorHAnsi" w:cstheme="minorHAnsi"/>
        </w:rPr>
      </w:pPr>
    </w:p>
    <w:p w14:paraId="6EF43D68" w14:textId="7FAA621E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7" w:name="_Toc130410065"/>
      <w:bookmarkStart w:id="48" w:name="_Toc130413162"/>
      <w:r>
        <w:rPr>
          <w:rFonts w:ascii="Calibri" w:hAnsi="Calibri" w:cs="Calibri"/>
          <w:b/>
          <w:bCs/>
          <w:color w:val="auto"/>
          <w:sz w:val="24"/>
          <w:szCs w:val="24"/>
        </w:rPr>
        <w:t>Screening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47"/>
      <w:bookmarkEnd w:id="48"/>
    </w:p>
    <w:p w14:paraId="1858625B" w14:textId="3BE3507F" w:rsidR="00DC7804" w:rsidRPr="00344754" w:rsidRDefault="00DC7804" w:rsidP="00DC7804">
      <w:pPr>
        <w:ind w:left="990"/>
      </w:pPr>
    </w:p>
    <w:p w14:paraId="0FE18B27" w14:textId="2DF5D2AD" w:rsidR="00EF5D81" w:rsidRDefault="00EF5D81" w:rsidP="00EF5D81">
      <w:pPr>
        <w:pStyle w:val="Heading1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9" w:name="_Toc130410066"/>
      <w:bookmarkStart w:id="50" w:name="_Toc130413163"/>
      <w:r>
        <w:rPr>
          <w:rFonts w:ascii="Calibri" w:hAnsi="Calibri" w:cs="Calibri"/>
          <w:b/>
          <w:bCs/>
          <w:color w:val="auto"/>
          <w:sz w:val="24"/>
          <w:szCs w:val="24"/>
        </w:rPr>
        <w:t>Vulnerable Populations</w:t>
      </w:r>
      <w:bookmarkEnd w:id="49"/>
      <w:bookmarkEnd w:id="50"/>
    </w:p>
    <w:p w14:paraId="5AA4100A" w14:textId="1A11153A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1" w:name="_Toc130410067"/>
      <w:bookmarkStart w:id="52" w:name="_Toc130413164"/>
      <w:r>
        <w:rPr>
          <w:rFonts w:ascii="Calibri" w:hAnsi="Calibri" w:cs="Calibri"/>
          <w:b/>
          <w:bCs/>
          <w:color w:val="auto"/>
          <w:sz w:val="24"/>
          <w:szCs w:val="24"/>
        </w:rPr>
        <w:t>Vulnerable Populations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1"/>
      <w:bookmarkEnd w:id="52"/>
    </w:p>
    <w:p w14:paraId="26624C78" w14:textId="77777777" w:rsidR="007A32ED" w:rsidRPr="007A32ED" w:rsidRDefault="007A32ED" w:rsidP="007A32ED"/>
    <w:tbl>
      <w:tblPr>
        <w:tblW w:w="738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3600"/>
      </w:tblGrid>
      <w:tr w:rsidR="00EF5D81" w14:paraId="6404FC80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3916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Population / Group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D30B" w14:textId="77777777" w:rsidR="00EF5D81" w:rsidRDefault="00EF5D81" w:rsidP="002A70D4">
            <w:r>
              <w:rPr>
                <w:rFonts w:ascii="Calibri" w:eastAsia="Calibri" w:hAnsi="Calibri" w:cs="Calibri"/>
              </w:rPr>
              <w:t>Identify whether any of the following populations will be focus of the research (targeted), included, but not necessarily the focus or excluded from participation in the study.</w:t>
            </w:r>
          </w:p>
        </w:tc>
      </w:tr>
      <w:tr w:rsidR="00EF5D81" w14:paraId="13932B38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9A7C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</w:t>
            </w:r>
          </w:p>
        </w:tc>
        <w:sdt>
          <w:sdtPr>
            <w:rPr>
              <w:rFonts w:ascii="Calibri" w:eastAsia="Calibri" w:hAnsi="Calibri" w:cs="Calibri"/>
            </w:rPr>
            <w:id w:val="-1555236787"/>
            <w:placeholder>
              <w:docPart w:val="46AC0D535171F847935BEA649B7AAF1E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CE54AB" w14:textId="77777777" w:rsidR="00EF5D81" w:rsidRDefault="00EF5D81" w:rsidP="002A70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FF0000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1E8A05C5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CA01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Pregnant women/fetuses/neonates</w:t>
            </w:r>
          </w:p>
        </w:tc>
        <w:sdt>
          <w:sdtPr>
            <w:rPr>
              <w:rFonts w:ascii="Calibri" w:eastAsia="Calibri" w:hAnsi="Calibri" w:cs="Calibri"/>
            </w:rPr>
            <w:id w:val="-698704502"/>
            <w:placeholder>
              <w:docPart w:val="662C4946E08B484B89997812516CFB02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6B46DB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29AF5578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119C" w14:textId="77777777" w:rsidR="00EF5D81" w:rsidRDefault="00EF5D81" w:rsidP="002A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Prisoners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6C9B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141487629"/>
                <w:placeholder>
                  <w:docPart w:val="6D6A7758B4EE7F48AD325125151A131F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  <w:tr w:rsidR="00EF5D81" w14:paraId="5EB3BABD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AA4B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Adults lacking capacity to consent and/or adults with diminished capacity to consent, including, but not limited to, those with acute medical conditions, psychiatric disorders, neurologic disorders, developmental disorders, and behavioral disorders</w:t>
            </w:r>
          </w:p>
        </w:tc>
        <w:sdt>
          <w:sdtPr>
            <w:rPr>
              <w:rFonts w:ascii="Calibri" w:eastAsia="Calibri" w:hAnsi="Calibri" w:cs="Calibri"/>
            </w:rPr>
            <w:id w:val="-748732356"/>
            <w:placeholder>
              <w:docPart w:val="B3CF111FEE78574CB7C80F116722D996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87E6F3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3D9006EC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C2EC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Non-English speakers</w:t>
            </w:r>
          </w:p>
        </w:tc>
        <w:sdt>
          <w:sdtPr>
            <w:rPr>
              <w:rFonts w:ascii="Calibri" w:eastAsia="Calibri" w:hAnsi="Calibri" w:cs="Calibri"/>
            </w:rPr>
            <w:id w:val="-1120146807"/>
            <w:placeholder>
              <w:docPart w:val="32FDD69E3BE86D4F95C73703E217E77D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59E8A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1666BCFD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7010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unable to read (illiterate)</w:t>
            </w:r>
          </w:p>
        </w:tc>
        <w:sdt>
          <w:sdtPr>
            <w:rPr>
              <w:rFonts w:ascii="Calibri" w:eastAsia="Calibri" w:hAnsi="Calibri" w:cs="Calibri"/>
            </w:rPr>
            <w:id w:val="2081475358"/>
            <w:placeholder>
              <w:docPart w:val="6DDA006E463F7C4FAB3123C63BC1F92A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E5F7F8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48968912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EBDB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Employees of the researcher</w:t>
            </w:r>
          </w:p>
        </w:tc>
        <w:sdt>
          <w:sdtPr>
            <w:rPr>
              <w:rFonts w:ascii="Calibri" w:eastAsia="Calibri" w:hAnsi="Calibri" w:cs="Calibri"/>
            </w:rPr>
            <w:id w:val="1436558634"/>
            <w:placeholder>
              <w:docPart w:val="75B862489F5A6D4480D7749F4182D278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A1285F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0059A9C7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5918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of the researcher</w:t>
            </w:r>
          </w:p>
        </w:tc>
        <w:sdt>
          <w:sdtPr>
            <w:rPr>
              <w:rFonts w:ascii="Calibri" w:eastAsia="Calibri" w:hAnsi="Calibri" w:cs="Calibri"/>
            </w:rPr>
            <w:id w:val="-236780962"/>
            <w:placeholder>
              <w:docPart w:val="80E9CDE7CF3FF3409B4CEBF61FCBCB01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07DA98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14EE818C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DF62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Undervalued or disenfranchised social group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6CE5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87218771"/>
                <w:placeholder>
                  <w:docPart w:val="C1E9D83A0AFD8D4CB3584028B6170C4E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  <w:tr w:rsidR="00EF5D81" w14:paraId="60AE74CD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A5CA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 members of the military (service members), DoD personnel (including civilian employees)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E643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41612659"/>
                <w:placeholder>
                  <w:docPart w:val="1EFE86320FD9F24FB132E7BF342124ED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  <w:tr w:rsidR="00EF5D81" w14:paraId="3A225D99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BBDC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that is approached for participation in research during a stressful situation such as emergency room setting, childbirth (labor), etc.</w:t>
            </w:r>
          </w:p>
        </w:tc>
        <w:sdt>
          <w:sdtPr>
            <w:rPr>
              <w:rFonts w:ascii="Calibri" w:eastAsia="Calibri" w:hAnsi="Calibri" w:cs="Calibri"/>
            </w:rPr>
            <w:id w:val="1075014884"/>
            <w:placeholder>
              <w:docPart w:val="4574429EEBBF9947A430A42C50061CEE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0AA32A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275DD425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7A2B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that is disadvantaged in the distribution of social goods and services such as income, housing, or healthcare.</w:t>
            </w:r>
          </w:p>
        </w:tc>
        <w:sdt>
          <w:sdtPr>
            <w:rPr>
              <w:rFonts w:ascii="Calibri" w:eastAsia="Calibri" w:hAnsi="Calibri" w:cs="Calibri"/>
            </w:rPr>
            <w:id w:val="-1842548544"/>
            <w:placeholder>
              <w:docPart w:val="E4CF33E82FD30D479928E2F30C07D06E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F49751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269E59C7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617D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with a serious health condition for which there are no satisfactory standard treatments.</w:t>
            </w:r>
          </w:p>
        </w:tc>
        <w:sdt>
          <w:sdtPr>
            <w:rPr>
              <w:rFonts w:ascii="Calibri" w:eastAsia="Calibri" w:hAnsi="Calibri" w:cs="Calibri"/>
            </w:rPr>
            <w:id w:val="-276480454"/>
            <w:placeholder>
              <w:docPart w:val="19FD3BC51E53A94C9D7134665A98CB3F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C8CE48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5D931E64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F4EC" w14:textId="77777777" w:rsidR="00EF5D81" w:rsidRDefault="00EF5D81" w:rsidP="002A70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or group with a fear of negative consequences for not participating in the research (e.g. institutionalization, deportation, disclosure of stigmatizing behavior).</w:t>
            </w:r>
          </w:p>
        </w:tc>
        <w:sdt>
          <w:sdtPr>
            <w:rPr>
              <w:rFonts w:ascii="Calibri" w:eastAsia="Calibri" w:hAnsi="Calibri" w:cs="Calibri"/>
            </w:rPr>
            <w:id w:val="-1664694039"/>
            <w:placeholder>
              <w:docPart w:val="435EB2C25D22F54FB52F9A83C7EF3A20"/>
            </w:placeholder>
            <w:showingPlcHdr/>
            <w:comboBox>
              <w:listItem w:value="Choose an item."/>
              <w:listItem w:displayText="Primary focus of the research" w:value="Primary focus of the research"/>
              <w:listItem w:displayText="included but not the focus" w:value="included but not the focus"/>
              <w:listItem w:displayText="Excluded" w:value="Excluded"/>
            </w:comboBox>
          </w:sdtPr>
          <w:sdtContent>
            <w:tc>
              <w:tcPr>
                <w:tcW w:w="360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EBC1A" w14:textId="77777777" w:rsidR="00EF5D81" w:rsidRDefault="00EF5D81" w:rsidP="002A70D4">
                <w:pPr>
                  <w:rPr>
                    <w:rFonts w:ascii="Calibri" w:eastAsia="Calibri" w:hAnsi="Calibri" w:cs="Calibri"/>
                  </w:rPr>
                </w:pPr>
                <w:r w:rsidRPr="001421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D81" w14:paraId="699933A9" w14:textId="77777777" w:rsidTr="002A70D4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C05C" w14:textId="77777777" w:rsidR="00EF5D81" w:rsidRDefault="00EF5D81" w:rsidP="002A70D4">
            <w:pPr>
              <w:tabs>
                <w:tab w:val="left" w:pos="279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other circumstance/dynamic that could increase vulnerability to coercion or exploitation that might influence consent to research or decision to continue in research.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880E" w14:textId="77777777" w:rsidR="00EF5D81" w:rsidRDefault="00000000" w:rsidP="002A70D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0274502"/>
                <w:placeholder>
                  <w:docPart w:val="4C1FA424CD8E104489803077FCE618C1"/>
                </w:placeholder>
                <w:showingPlcHdr/>
                <w:comboBox>
                  <w:listItem w:value="Choose an item."/>
                  <w:listItem w:displayText="Primary focus of the research" w:value="Primary focus of the research"/>
                  <w:listItem w:displayText="included but not the focus" w:value="included but not the focus"/>
                  <w:listItem w:displayText="Excluded" w:value="Excluded"/>
                </w:comboBox>
              </w:sdtPr>
              <w:sdtContent>
                <w:r w:rsidR="00EF5D81" w:rsidRPr="001421AA">
                  <w:rPr>
                    <w:rStyle w:val="PlaceholderText"/>
                  </w:rPr>
                  <w:t>Choose an item.</w:t>
                </w:r>
              </w:sdtContent>
            </w:sdt>
            <w:r w:rsidR="00EF5D81">
              <w:rPr>
                <w:color w:val="808080"/>
              </w:rPr>
              <w:t>.</w:t>
            </w:r>
          </w:p>
        </w:tc>
      </w:tr>
    </w:tbl>
    <w:p w14:paraId="5F7868B5" w14:textId="77777777" w:rsidR="00EF5D81" w:rsidRPr="00EF5D81" w:rsidRDefault="00EF5D81" w:rsidP="00EF5D81"/>
    <w:p w14:paraId="6308244D" w14:textId="0EFB67A8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3" w:name="_Toc130410068"/>
      <w:bookmarkStart w:id="54" w:name="_Toc130413165"/>
      <w:r>
        <w:rPr>
          <w:rFonts w:ascii="Calibri" w:hAnsi="Calibri" w:cs="Calibri"/>
          <w:b/>
          <w:bCs/>
          <w:color w:val="auto"/>
          <w:sz w:val="24"/>
          <w:szCs w:val="24"/>
        </w:rPr>
        <w:t>Additional Safeguards, if any, to ensure inclusion is appropriate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3"/>
      <w:bookmarkEnd w:id="54"/>
    </w:p>
    <w:p w14:paraId="03D9B67E" w14:textId="60B922BD" w:rsidR="007A32ED" w:rsidRPr="00C77A39" w:rsidRDefault="007A32ED" w:rsidP="00C77A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0" w:hanging="7"/>
        <w:rPr>
          <w:rFonts w:ascii="Calibri" w:eastAsia="Calibri" w:hAnsi="Calibri" w:cs="Calibri"/>
        </w:rPr>
      </w:pPr>
    </w:p>
    <w:p w14:paraId="4A65818D" w14:textId="30ECF8A2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5" w:name="_Toc130410069"/>
      <w:bookmarkStart w:id="56" w:name="_Toc130413166"/>
      <w:r>
        <w:rPr>
          <w:rFonts w:ascii="Calibri" w:hAnsi="Calibri" w:cs="Calibri"/>
          <w:b/>
          <w:bCs/>
          <w:color w:val="auto"/>
          <w:sz w:val="24"/>
          <w:szCs w:val="24"/>
        </w:rPr>
        <w:t>If research includes potential for direct benefit to participants, provide rational for any exclusions indicated in the table above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5"/>
      <w:bookmarkEnd w:id="56"/>
    </w:p>
    <w:p w14:paraId="4AC4B742" w14:textId="4A9C7FAE" w:rsidR="007A32ED" w:rsidRPr="00C77A39" w:rsidRDefault="007A32ED" w:rsidP="007A32ED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  <w:r w:rsidRPr="00C77A39">
        <w:rPr>
          <w:rFonts w:ascii="Calibri" w:eastAsia="Calibri" w:hAnsi="Calibri" w:cs="Calibri"/>
        </w:rPr>
        <w:t xml:space="preserve">  </w:t>
      </w:r>
    </w:p>
    <w:p w14:paraId="7CE22AF3" w14:textId="59324315" w:rsidR="00EF5D81" w:rsidRDefault="00EF5D81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7" w:name="_Toc130410070"/>
      <w:bookmarkStart w:id="58" w:name="_Toc130413167"/>
      <w:r>
        <w:rPr>
          <w:rFonts w:ascii="Calibri" w:hAnsi="Calibri" w:cs="Calibri"/>
          <w:b/>
          <w:bCs/>
          <w:color w:val="auto"/>
          <w:sz w:val="24"/>
          <w:szCs w:val="24"/>
        </w:rPr>
        <w:t>Local Number of Participants</w:t>
      </w:r>
      <w:bookmarkEnd w:id="57"/>
      <w:bookmarkEnd w:id="58"/>
    </w:p>
    <w:p w14:paraId="0B96A73D" w14:textId="1F468E47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59" w:name="_Toc130410071"/>
      <w:bookmarkStart w:id="60" w:name="_Toc130413168"/>
      <w:r>
        <w:rPr>
          <w:rFonts w:ascii="Calibri" w:hAnsi="Calibri" w:cs="Calibri"/>
          <w:b/>
          <w:bCs/>
          <w:color w:val="auto"/>
          <w:sz w:val="24"/>
          <w:szCs w:val="24"/>
        </w:rPr>
        <w:t>Local Number of Participants to be Consented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59"/>
      <w:bookmarkEnd w:id="60"/>
    </w:p>
    <w:p w14:paraId="251A514B" w14:textId="3A798D74" w:rsidR="00DC7804" w:rsidRPr="0084388C" w:rsidRDefault="00DC7804" w:rsidP="00DC7804">
      <w:pPr>
        <w:ind w:left="990"/>
        <w:rPr>
          <w:rFonts w:asciiTheme="minorHAnsi" w:hAnsiTheme="minorHAnsi" w:cstheme="minorHAnsi"/>
        </w:rPr>
      </w:pPr>
    </w:p>
    <w:p w14:paraId="362047E0" w14:textId="3448184A" w:rsidR="00EF5D81" w:rsidRDefault="00EF5D81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1" w:name="_Toc130410072"/>
      <w:bookmarkStart w:id="62" w:name="_Toc130413169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Local Recruitment Methods</w:t>
      </w:r>
      <w:bookmarkEnd w:id="61"/>
      <w:bookmarkEnd w:id="62"/>
    </w:p>
    <w:p w14:paraId="0F721E9D" w14:textId="2206076E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3" w:name="_Toc130410073"/>
      <w:bookmarkStart w:id="64" w:name="_Toc130413170"/>
      <w:r>
        <w:rPr>
          <w:rFonts w:ascii="Calibri" w:hAnsi="Calibri" w:cs="Calibri"/>
          <w:b/>
          <w:bCs/>
          <w:color w:val="auto"/>
          <w:sz w:val="24"/>
          <w:szCs w:val="24"/>
        </w:rPr>
        <w:t>Recruitment Process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3"/>
      <w:bookmarkEnd w:id="64"/>
    </w:p>
    <w:p w14:paraId="02DF669E" w14:textId="51B51510" w:rsidR="00DC7804" w:rsidRPr="00896F44" w:rsidRDefault="00DC7804" w:rsidP="007A32ED">
      <w:pPr>
        <w:tabs>
          <w:tab w:val="left" w:pos="1511"/>
        </w:tabs>
        <w:ind w:left="990"/>
        <w:rPr>
          <w:rFonts w:asciiTheme="minorHAnsi" w:hAnsiTheme="minorHAnsi" w:cstheme="minorHAnsi"/>
        </w:rPr>
      </w:pPr>
    </w:p>
    <w:p w14:paraId="60958415" w14:textId="1515680A" w:rsidR="006A171F" w:rsidRDefault="006A171F" w:rsidP="006A171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5" w:name="_Toc130413171"/>
      <w:bookmarkStart w:id="66" w:name="_Toc130410074"/>
      <w:r>
        <w:rPr>
          <w:rFonts w:ascii="Calibri" w:hAnsi="Calibri" w:cs="Calibri"/>
          <w:b/>
          <w:bCs/>
          <w:color w:val="auto"/>
          <w:sz w:val="24"/>
          <w:szCs w:val="24"/>
        </w:rPr>
        <w:t>Source of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5"/>
    </w:p>
    <w:p w14:paraId="4C2FCB42" w14:textId="6CE879BF" w:rsidR="006A171F" w:rsidRPr="00896F44" w:rsidRDefault="006A171F" w:rsidP="006A171F">
      <w:pPr>
        <w:pStyle w:val="Heading2"/>
        <w:numPr>
          <w:ilvl w:val="0"/>
          <w:numId w:val="0"/>
        </w:numPr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1FECE28" w14:textId="5CA54AB4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7" w:name="_Toc130413173"/>
      <w:r>
        <w:rPr>
          <w:rFonts w:ascii="Calibri" w:hAnsi="Calibri" w:cs="Calibri"/>
          <w:b/>
          <w:bCs/>
          <w:color w:val="auto"/>
          <w:sz w:val="24"/>
          <w:szCs w:val="24"/>
        </w:rPr>
        <w:t>Identification of Potential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6"/>
      <w:bookmarkEnd w:id="67"/>
    </w:p>
    <w:p w14:paraId="52C6F2D0" w14:textId="0BB0B52C" w:rsidR="007A32ED" w:rsidRPr="00896F44" w:rsidRDefault="007A32ED" w:rsidP="00896F4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17379439" w14:textId="279CF193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68" w:name="_Toc130410075"/>
      <w:bookmarkStart w:id="69" w:name="_Toc130413174"/>
      <w:r>
        <w:rPr>
          <w:rFonts w:ascii="Calibri" w:hAnsi="Calibri" w:cs="Calibri"/>
          <w:b/>
          <w:bCs/>
          <w:color w:val="auto"/>
          <w:sz w:val="24"/>
          <w:szCs w:val="24"/>
        </w:rPr>
        <w:t>Recruitment Materials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68"/>
      <w:bookmarkEnd w:id="69"/>
    </w:p>
    <w:p w14:paraId="33AF86D4" w14:textId="1E35C7CD" w:rsidR="00DC7804" w:rsidRPr="00896F44" w:rsidRDefault="00DC7804" w:rsidP="00DC7804">
      <w:pPr>
        <w:ind w:left="990"/>
      </w:pPr>
    </w:p>
    <w:p w14:paraId="697F4704" w14:textId="42861A80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0" w:name="_Toc130410076"/>
      <w:bookmarkStart w:id="71" w:name="_Toc130413175"/>
      <w:r>
        <w:rPr>
          <w:rFonts w:ascii="Calibri" w:hAnsi="Calibri" w:cs="Calibri"/>
          <w:b/>
          <w:bCs/>
          <w:color w:val="auto"/>
          <w:sz w:val="24"/>
          <w:szCs w:val="24"/>
        </w:rPr>
        <w:t>Payment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0"/>
      <w:bookmarkEnd w:id="71"/>
    </w:p>
    <w:p w14:paraId="74636EFD" w14:textId="6899D58E" w:rsidR="006A171F" w:rsidRPr="006A171F" w:rsidRDefault="006A171F" w:rsidP="00896F4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27232D7A" w14:textId="5E51BD83" w:rsidR="00EF5D81" w:rsidRDefault="00EF5D81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2" w:name="_Toc130410077"/>
      <w:bookmarkStart w:id="73" w:name="_Toc130413176"/>
      <w:r>
        <w:rPr>
          <w:rFonts w:ascii="Calibri" w:hAnsi="Calibri" w:cs="Calibri"/>
          <w:b/>
          <w:bCs/>
          <w:color w:val="auto"/>
          <w:sz w:val="24"/>
          <w:szCs w:val="24"/>
        </w:rPr>
        <w:t>Withdrawal of Participants</w:t>
      </w:r>
      <w:bookmarkEnd w:id="72"/>
      <w:bookmarkEnd w:id="73"/>
    </w:p>
    <w:p w14:paraId="0B947817" w14:textId="4D80D027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4" w:name="_Toc130410078"/>
      <w:bookmarkStart w:id="75" w:name="_Toc130413177"/>
      <w:r>
        <w:rPr>
          <w:rFonts w:ascii="Calibri" w:hAnsi="Calibri" w:cs="Calibri"/>
          <w:b/>
          <w:bCs/>
          <w:color w:val="auto"/>
          <w:sz w:val="24"/>
          <w:szCs w:val="24"/>
        </w:rPr>
        <w:t>Withdrawal Circumstances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4"/>
      <w:bookmarkEnd w:id="75"/>
    </w:p>
    <w:p w14:paraId="5A93CA9F" w14:textId="7DD6954A" w:rsidR="00DC7804" w:rsidRPr="00896F44" w:rsidRDefault="00DC7804" w:rsidP="00DC7804">
      <w:pPr>
        <w:ind w:left="990"/>
        <w:rPr>
          <w:rFonts w:asciiTheme="minorHAnsi" w:hAnsiTheme="minorHAnsi" w:cstheme="minorHAnsi"/>
        </w:rPr>
      </w:pPr>
    </w:p>
    <w:p w14:paraId="59CFCADE" w14:textId="55D2F1D5" w:rsidR="00EF5D81" w:rsidRDefault="00EF5D81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6" w:name="_Toc130410079"/>
      <w:bookmarkStart w:id="77" w:name="_Toc130413178"/>
      <w:r>
        <w:rPr>
          <w:rFonts w:ascii="Calibri" w:hAnsi="Calibri" w:cs="Calibri"/>
          <w:b/>
          <w:bCs/>
          <w:color w:val="auto"/>
          <w:sz w:val="24"/>
          <w:szCs w:val="24"/>
        </w:rPr>
        <w:t>Withdrawal Procedures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6"/>
      <w:bookmarkEnd w:id="77"/>
    </w:p>
    <w:p w14:paraId="5C023994" w14:textId="06E6A174" w:rsidR="00DC7804" w:rsidRPr="00896F44" w:rsidRDefault="00DC7804" w:rsidP="00DC7804">
      <w:pPr>
        <w:ind w:left="990"/>
        <w:rPr>
          <w:rFonts w:ascii="Calibri" w:eastAsia="Calibri" w:hAnsi="Calibri" w:cs="Calibri"/>
        </w:rPr>
      </w:pPr>
    </w:p>
    <w:p w14:paraId="0186B9DF" w14:textId="2BD0454E" w:rsidR="007A32ED" w:rsidRDefault="007A32ED" w:rsidP="007A32ED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78" w:name="_Toc130410080"/>
      <w:bookmarkStart w:id="79" w:name="_Toc130413179"/>
      <w:r>
        <w:rPr>
          <w:rFonts w:ascii="Calibri" w:hAnsi="Calibri" w:cs="Calibri"/>
          <w:b/>
          <w:bCs/>
          <w:color w:val="auto"/>
          <w:sz w:val="24"/>
          <w:szCs w:val="24"/>
        </w:rPr>
        <w:t>Termination Procedures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78"/>
      <w:bookmarkEnd w:id="79"/>
    </w:p>
    <w:p w14:paraId="5C0D33BD" w14:textId="39445E8A" w:rsidR="007A32ED" w:rsidRPr="00896F44" w:rsidRDefault="007A32ED" w:rsidP="00DC7804">
      <w:pPr>
        <w:ind w:left="990"/>
        <w:rPr>
          <w:rFonts w:asciiTheme="minorHAnsi" w:hAnsiTheme="minorHAnsi" w:cstheme="minorHAnsi"/>
        </w:rPr>
      </w:pPr>
    </w:p>
    <w:p w14:paraId="531A12D5" w14:textId="68970517" w:rsidR="00EF5D81" w:rsidRDefault="00100575" w:rsidP="00EF5D81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0" w:name="_Toc130410081"/>
      <w:bookmarkStart w:id="81" w:name="_Toc130413180"/>
      <w:r>
        <w:rPr>
          <w:rFonts w:ascii="Calibri" w:hAnsi="Calibri" w:cs="Calibri"/>
          <w:b/>
          <w:bCs/>
          <w:color w:val="auto"/>
          <w:sz w:val="24"/>
          <w:szCs w:val="24"/>
        </w:rPr>
        <w:t>Risks to Participants</w:t>
      </w:r>
      <w:bookmarkEnd w:id="80"/>
      <w:bookmarkEnd w:id="81"/>
    </w:p>
    <w:p w14:paraId="2A515E81" w14:textId="3F96E8BD" w:rsidR="00EF5D81" w:rsidRDefault="00100575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2" w:name="_Toc130410082"/>
      <w:bookmarkStart w:id="83" w:name="_Toc130413181"/>
      <w:r>
        <w:rPr>
          <w:rFonts w:ascii="Calibri" w:hAnsi="Calibri" w:cs="Calibri"/>
          <w:b/>
          <w:bCs/>
          <w:color w:val="auto"/>
          <w:sz w:val="24"/>
          <w:szCs w:val="24"/>
        </w:rPr>
        <w:t>Foreseeable Risks</w:t>
      </w:r>
      <w:r w:rsidR="00EF5D81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2"/>
      <w:bookmarkEnd w:id="83"/>
    </w:p>
    <w:p w14:paraId="257AA4FD" w14:textId="01758708" w:rsidR="00DC7804" w:rsidRPr="00DC7804" w:rsidRDefault="00DC7804" w:rsidP="00DC7804">
      <w:pPr>
        <w:ind w:left="990"/>
      </w:pPr>
    </w:p>
    <w:p w14:paraId="0EA34EA3" w14:textId="6C3042D8" w:rsidR="00EF5D81" w:rsidRDefault="00100575" w:rsidP="00EF5D81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4" w:name="_Toc130410083"/>
      <w:bookmarkStart w:id="85" w:name="_Toc130413182"/>
      <w:r>
        <w:rPr>
          <w:rFonts w:ascii="Calibri" w:hAnsi="Calibri" w:cs="Calibri"/>
          <w:b/>
          <w:bCs/>
          <w:color w:val="auto"/>
          <w:sz w:val="24"/>
          <w:szCs w:val="24"/>
        </w:rPr>
        <w:t>Reproduction Risks</w:t>
      </w:r>
      <w:r w:rsidR="00EF5D81"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4"/>
      <w:bookmarkEnd w:id="85"/>
    </w:p>
    <w:p w14:paraId="54E36C5C" w14:textId="14C9EC71" w:rsidR="00DC7804" w:rsidRPr="00896F44" w:rsidRDefault="00DC7804" w:rsidP="00DC7804">
      <w:pPr>
        <w:ind w:left="990"/>
        <w:rPr>
          <w:rFonts w:asciiTheme="minorHAnsi" w:hAnsiTheme="minorHAnsi" w:cstheme="minorHAnsi"/>
        </w:rPr>
      </w:pPr>
    </w:p>
    <w:p w14:paraId="03E0B684" w14:textId="29D484C8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6" w:name="_Toc130410084"/>
      <w:bookmarkStart w:id="87" w:name="_Toc130413183"/>
      <w:r>
        <w:rPr>
          <w:rFonts w:ascii="Calibri" w:hAnsi="Calibri" w:cs="Calibri"/>
          <w:b/>
          <w:bCs/>
          <w:color w:val="auto"/>
          <w:sz w:val="24"/>
          <w:szCs w:val="24"/>
        </w:rPr>
        <w:t>Risks to Others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6"/>
      <w:bookmarkEnd w:id="87"/>
    </w:p>
    <w:p w14:paraId="09EE5741" w14:textId="538F2B89" w:rsidR="00DC7804" w:rsidRPr="00896F44" w:rsidRDefault="00DC7804" w:rsidP="00DC7804">
      <w:pPr>
        <w:ind w:left="990"/>
        <w:rPr>
          <w:rFonts w:ascii="Calibri" w:eastAsia="Calibri" w:hAnsi="Calibri" w:cs="Calibri"/>
        </w:rPr>
      </w:pPr>
    </w:p>
    <w:p w14:paraId="3C7BB053" w14:textId="7FF1E9E8" w:rsidR="006A171F" w:rsidRDefault="006A171F" w:rsidP="006A171F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8" w:name="_Toc130413184"/>
      <w:r>
        <w:rPr>
          <w:rFonts w:ascii="Calibri" w:hAnsi="Calibri" w:cs="Calibri"/>
          <w:b/>
          <w:bCs/>
          <w:color w:val="auto"/>
          <w:sz w:val="24"/>
          <w:szCs w:val="24"/>
        </w:rPr>
        <w:t>Incomplete Disclosure or Deception</w:t>
      </w:r>
      <w:bookmarkEnd w:id="88"/>
    </w:p>
    <w:p w14:paraId="78D1539A" w14:textId="2E7157B9" w:rsidR="006A171F" w:rsidRDefault="006A171F" w:rsidP="006A171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89" w:name="_Toc130413185"/>
      <w:r>
        <w:rPr>
          <w:rFonts w:ascii="Calibri" w:hAnsi="Calibri" w:cs="Calibri"/>
          <w:b/>
          <w:bCs/>
          <w:color w:val="auto"/>
          <w:sz w:val="24"/>
          <w:szCs w:val="24"/>
        </w:rPr>
        <w:t>Incomplete Disclosure or Deception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89"/>
    </w:p>
    <w:p w14:paraId="0CAE8012" w14:textId="4B7D8F6B" w:rsidR="006A171F" w:rsidRDefault="006A171F" w:rsidP="00A942C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990"/>
        <w:rPr>
          <w:rFonts w:ascii="Calibri" w:eastAsia="Calibri" w:hAnsi="Calibri" w:cs="Calibri"/>
        </w:rPr>
      </w:pPr>
    </w:p>
    <w:p w14:paraId="7AA57067" w14:textId="70B07E99" w:rsidR="00100575" w:rsidRDefault="00100575" w:rsidP="00100575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0" w:name="_Toc130410085"/>
      <w:bookmarkStart w:id="91" w:name="_Toc130413186"/>
      <w:r>
        <w:rPr>
          <w:rFonts w:ascii="Calibri" w:hAnsi="Calibri" w:cs="Calibri"/>
          <w:b/>
          <w:bCs/>
          <w:color w:val="auto"/>
          <w:sz w:val="24"/>
          <w:szCs w:val="24"/>
        </w:rPr>
        <w:t>Potential Benefits to Participants</w:t>
      </w:r>
      <w:bookmarkEnd w:id="90"/>
      <w:bookmarkEnd w:id="91"/>
    </w:p>
    <w:p w14:paraId="37D61787" w14:textId="2BFB5E89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2" w:name="_Toc130410086"/>
      <w:bookmarkStart w:id="93" w:name="_Toc130413187"/>
      <w:r>
        <w:rPr>
          <w:rFonts w:ascii="Calibri" w:hAnsi="Calibri" w:cs="Calibri"/>
          <w:b/>
          <w:bCs/>
          <w:color w:val="auto"/>
          <w:sz w:val="24"/>
          <w:szCs w:val="24"/>
        </w:rPr>
        <w:t>Potential Benefits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2"/>
      <w:bookmarkEnd w:id="93"/>
    </w:p>
    <w:p w14:paraId="7579BC12" w14:textId="66672D4F" w:rsidR="00DC7804" w:rsidRPr="00A942C9" w:rsidRDefault="00DC7804" w:rsidP="006A171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0"/>
        <w:rPr>
          <w:rFonts w:ascii="Calibri" w:eastAsia="Calibri" w:hAnsi="Calibri" w:cs="Calibri"/>
        </w:rPr>
      </w:pPr>
    </w:p>
    <w:p w14:paraId="65666C68" w14:textId="1E24A936" w:rsidR="00100575" w:rsidRDefault="00100575" w:rsidP="00100575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4" w:name="_Toc130410087"/>
      <w:bookmarkStart w:id="95" w:name="_Toc130413188"/>
      <w:r>
        <w:rPr>
          <w:rFonts w:ascii="Calibri" w:hAnsi="Calibri" w:cs="Calibri"/>
          <w:b/>
          <w:bCs/>
          <w:color w:val="auto"/>
          <w:sz w:val="24"/>
          <w:szCs w:val="24"/>
        </w:rPr>
        <w:t>Statistical Considerations</w:t>
      </w:r>
      <w:bookmarkEnd w:id="94"/>
      <w:bookmarkEnd w:id="95"/>
    </w:p>
    <w:p w14:paraId="2559CC4A" w14:textId="50D68BA6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6" w:name="_Toc130410088"/>
      <w:bookmarkStart w:id="97" w:name="_Toc130413189"/>
      <w:r>
        <w:rPr>
          <w:rFonts w:ascii="Calibri" w:hAnsi="Calibri" w:cs="Calibri"/>
          <w:b/>
          <w:bCs/>
          <w:color w:val="auto"/>
          <w:sz w:val="24"/>
          <w:szCs w:val="24"/>
        </w:rPr>
        <w:t>Data Analysis Plan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6"/>
      <w:bookmarkEnd w:id="97"/>
    </w:p>
    <w:p w14:paraId="7905CA0D" w14:textId="55936C83" w:rsidR="00DC7804" w:rsidRPr="00DC7804" w:rsidRDefault="00DC7804" w:rsidP="00DC7804">
      <w:pPr>
        <w:ind w:left="990"/>
      </w:pPr>
    </w:p>
    <w:p w14:paraId="00FF0C0D" w14:textId="198FEF44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98" w:name="_Toc130410089"/>
      <w:bookmarkStart w:id="99" w:name="_Toc130413190"/>
      <w:r>
        <w:rPr>
          <w:rFonts w:ascii="Calibri" w:hAnsi="Calibri" w:cs="Calibri"/>
          <w:b/>
          <w:bCs/>
          <w:color w:val="auto"/>
          <w:sz w:val="24"/>
          <w:szCs w:val="24"/>
        </w:rPr>
        <w:t>Power Analysis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98"/>
      <w:bookmarkEnd w:id="99"/>
    </w:p>
    <w:p w14:paraId="0A1FF689" w14:textId="655CB4F9" w:rsidR="00DC7804" w:rsidRPr="00D7518A" w:rsidRDefault="00DC7804" w:rsidP="00DC7804">
      <w:pPr>
        <w:ind w:left="990"/>
        <w:rPr>
          <w:rFonts w:asciiTheme="minorHAnsi" w:hAnsiTheme="minorHAnsi" w:cstheme="minorHAnsi"/>
        </w:rPr>
      </w:pPr>
    </w:p>
    <w:p w14:paraId="6318923A" w14:textId="1D29A634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0" w:name="_Toc130410090"/>
      <w:bookmarkStart w:id="101" w:name="_Toc130413191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Statistical Analysis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0"/>
      <w:bookmarkEnd w:id="101"/>
    </w:p>
    <w:p w14:paraId="49A9CA6E" w14:textId="40D6D7BE" w:rsidR="00DC7804" w:rsidRPr="00D7518A" w:rsidRDefault="00DC7804" w:rsidP="00DC7804">
      <w:pPr>
        <w:ind w:left="990"/>
        <w:rPr>
          <w:rFonts w:asciiTheme="minorHAnsi" w:hAnsiTheme="minorHAnsi" w:cstheme="minorHAnsi"/>
        </w:rPr>
      </w:pPr>
    </w:p>
    <w:p w14:paraId="6172CA6D" w14:textId="318A182A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2" w:name="_Toc130410091"/>
      <w:bookmarkStart w:id="103" w:name="_Toc130413192"/>
      <w:r>
        <w:rPr>
          <w:rFonts w:ascii="Calibri" w:hAnsi="Calibri" w:cs="Calibri"/>
          <w:b/>
          <w:bCs/>
          <w:color w:val="auto"/>
          <w:sz w:val="24"/>
          <w:szCs w:val="24"/>
        </w:rPr>
        <w:t>Data Integrity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2"/>
      <w:bookmarkEnd w:id="103"/>
    </w:p>
    <w:p w14:paraId="34C671F3" w14:textId="07FA9DA7" w:rsidR="00DC7804" w:rsidRPr="00D7518A" w:rsidRDefault="00DC7804" w:rsidP="00DC7804">
      <w:pPr>
        <w:ind w:left="990"/>
        <w:rPr>
          <w:rFonts w:asciiTheme="minorHAnsi" w:hAnsiTheme="minorHAnsi" w:cstheme="minorHAnsi"/>
        </w:rPr>
      </w:pPr>
    </w:p>
    <w:p w14:paraId="1B622550" w14:textId="339508C1" w:rsidR="00100575" w:rsidRDefault="00100575" w:rsidP="00100575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4" w:name="_Toc130410092"/>
      <w:bookmarkStart w:id="105" w:name="_Toc130413193"/>
      <w:r>
        <w:rPr>
          <w:rFonts w:ascii="Calibri" w:hAnsi="Calibri" w:cs="Calibri"/>
          <w:b/>
          <w:bCs/>
          <w:color w:val="auto"/>
          <w:sz w:val="24"/>
          <w:szCs w:val="24"/>
        </w:rPr>
        <w:t>Health Information and Privacy Compliance</w:t>
      </w:r>
      <w:bookmarkEnd w:id="104"/>
      <w:bookmarkEnd w:id="105"/>
    </w:p>
    <w:p w14:paraId="66CCEF37" w14:textId="77777777" w:rsidR="001B6D69" w:rsidRDefault="001B6D69" w:rsidP="001B6D6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06" w:name="_Toc130410093"/>
      <w:bookmarkStart w:id="107" w:name="_Toc130413194"/>
      <w:r>
        <w:rPr>
          <w:rFonts w:ascii="Calibri" w:hAnsi="Calibri" w:cs="Calibri"/>
          <w:b/>
          <w:bCs/>
          <w:color w:val="auto"/>
          <w:sz w:val="24"/>
          <w:szCs w:val="24"/>
        </w:rPr>
        <w:t>Health Care Component:</w:t>
      </w:r>
    </w:p>
    <w:p w14:paraId="5F01EDD1" w14:textId="5BD0AF00" w:rsidR="001B6D69" w:rsidRPr="009E7B69" w:rsidRDefault="001B6D69" w:rsidP="001B6D69">
      <w:pPr>
        <w:ind w:left="990"/>
      </w:pPr>
      <w:r>
        <w:rPr>
          <w:rFonts w:ascii="Calibri" w:hAnsi="Calibri" w:cs="Calibri"/>
          <w:color w:val="000000"/>
        </w:rPr>
        <w:t xml:space="preserve">Are any research personnel working on this study part of the Health Care Component (HCC)? </w:t>
      </w:r>
      <w:r>
        <w:rPr>
          <w:rFonts w:ascii="Calibri" w:hAnsi="Calibri" w:cs="Calibri"/>
          <w:color w:val="FF0000"/>
        </w:rPr>
        <w:t> </w:t>
      </w:r>
    </w:p>
    <w:p w14:paraId="680D46C9" w14:textId="77777777" w:rsidR="001B6D69" w:rsidRDefault="00000000" w:rsidP="001B6D69">
      <w:pPr>
        <w:pStyle w:val="NormalWeb"/>
        <w:spacing w:before="120" w:beforeAutospacing="0" w:after="120" w:afterAutospacing="0"/>
        <w:ind w:left="1260" w:hanging="274"/>
      </w:pPr>
      <w:sdt>
        <w:sdtPr>
          <w:rPr>
            <w:rFonts w:ascii="MS Gothic" w:eastAsia="MS Gothic" w:hAnsi="MS Gothic" w:cs="MS Gothic"/>
            <w:color w:val="000000"/>
          </w:rPr>
          <w:id w:val="185930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D6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B6D69">
        <w:rPr>
          <w:rFonts w:ascii="Calibri" w:eastAsia="Calibri" w:hAnsi="Calibri" w:cs="Calibri"/>
          <w:color w:val="000000"/>
        </w:rPr>
        <w:t xml:space="preserve"> </w:t>
      </w:r>
      <w:r w:rsidR="001B6D69">
        <w:rPr>
          <w:rFonts w:ascii="Calibri" w:hAnsi="Calibri" w:cs="Calibri"/>
          <w:color w:val="000000"/>
        </w:rPr>
        <w:t>Yes</w:t>
      </w:r>
    </w:p>
    <w:p w14:paraId="4C34C1F8" w14:textId="3AE9A067" w:rsidR="001B6D69" w:rsidRDefault="00000000" w:rsidP="00033D20">
      <w:pPr>
        <w:pStyle w:val="Heading2"/>
        <w:numPr>
          <w:ilvl w:val="0"/>
          <w:numId w:val="0"/>
        </w:numPr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sdt>
        <w:sdtPr>
          <w:rPr>
            <w:rFonts w:ascii="MS Gothic" w:eastAsia="MS Gothic" w:hAnsi="MS Gothic" w:cs="MS Gothic"/>
            <w:color w:val="000000"/>
          </w:rPr>
          <w:id w:val="126980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D6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B6D69">
        <w:rPr>
          <w:rFonts w:ascii="Calibri" w:eastAsia="Calibri" w:hAnsi="Calibri" w:cs="Calibri"/>
          <w:color w:val="000000"/>
        </w:rPr>
        <w:t xml:space="preserve"> </w:t>
      </w:r>
      <w:r w:rsidR="001B6D69">
        <w:rPr>
          <w:rFonts w:ascii="Calibri" w:hAnsi="Calibri" w:cs="Calibri"/>
          <w:color w:val="000000"/>
        </w:rPr>
        <w:t>No</w:t>
      </w:r>
    </w:p>
    <w:p w14:paraId="1F3E2CA1" w14:textId="4F88BFD9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Select which of the following is applicable to your research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6"/>
      <w:bookmarkEnd w:id="107"/>
    </w:p>
    <w:p w14:paraId="5813A983" w14:textId="6FD674EE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95402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My research does not require access to individual health information and therefore assert HIPAA does not apply. </w:t>
      </w:r>
    </w:p>
    <w:p w14:paraId="0D6E8A76" w14:textId="3073E82A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133768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I am requesting that all research participants sign a HIPCO approved HIPAA Disclosure Authorization to participate in the research (either the standalone form or the combined consent and HIPAA Authorization).</w:t>
      </w:r>
    </w:p>
    <w:p w14:paraId="64C27B80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color w:val="000000"/>
          </w:rPr>
          <w:id w:val="-214311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am requesting the IRB to approve a Waiver or an alteration of research participant authorization to participate in the research.</w:t>
      </w:r>
    </w:p>
    <w:p w14:paraId="1408C4E7" w14:textId="78890A31" w:rsidR="00100575" w:rsidRPr="00EA01BE" w:rsidRDefault="00100575" w:rsidP="00100575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</w:rPr>
      </w:pPr>
      <w:r w:rsidRPr="00100575">
        <w:rPr>
          <w:rFonts w:ascii="Calibri" w:eastAsia="Calibri" w:hAnsi="Calibri" w:cs="Calibri"/>
          <w:b/>
          <w:bCs/>
          <w:color w:val="000000"/>
        </w:rPr>
        <w:t>Appropriate Use for Research</w:t>
      </w:r>
      <w:r w:rsidR="00EA01BE">
        <w:rPr>
          <w:rFonts w:ascii="Calibri" w:eastAsia="Calibri" w:hAnsi="Calibri" w:cs="Calibri"/>
          <w:b/>
          <w:bCs/>
          <w:color w:val="000000"/>
        </w:rPr>
        <w:t xml:space="preserve"> (Explain)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6863CF46" w14:textId="4788987A" w:rsidR="00100575" w:rsidRP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MS Gothic"/>
            <w:color w:val="000000"/>
          </w:rPr>
          <w:id w:val="-30370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An external IRB (e.g. Advarra) is reviewing and we are requesting use of the authorization language embedded in the template consent form in lieu of the U of M stand-alone HIPAA Authorization.  Note: External IRB must be serving as the privacy board for this option.</w:t>
      </w:r>
    </w:p>
    <w:p w14:paraId="5B282F51" w14:textId="77777777" w:rsidR="001B6D69" w:rsidRPr="0033342A" w:rsidRDefault="001B6D69" w:rsidP="001B6D69">
      <w:pPr>
        <w:pStyle w:val="Heading2"/>
        <w:ind w:left="99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bookmarkStart w:id="108" w:name="_Toc130410094"/>
      <w:bookmarkStart w:id="109" w:name="_Toc130413195"/>
      <w:r w:rsidRPr="0033342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Preparatory to Research.  Please attest to one of the following statements:</w:t>
      </w:r>
    </w:p>
    <w:p w14:paraId="79153A0F" w14:textId="77777777" w:rsidR="001B6D69" w:rsidRPr="00BF3817" w:rsidRDefault="00000000" w:rsidP="00EA01BE">
      <w:pPr>
        <w:autoSpaceDE/>
        <w:autoSpaceDN/>
        <w:adjustRightInd/>
        <w:spacing w:before="200"/>
        <w:ind w:left="1260" w:hanging="27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  <w:color w:val="000000"/>
          </w:rPr>
          <w:id w:val="75085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D6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B6D69">
        <w:rPr>
          <w:rFonts w:ascii="Calibri" w:eastAsia="Calibri" w:hAnsi="Calibri" w:cs="Calibri"/>
          <w:color w:val="000000"/>
        </w:rPr>
        <w:t xml:space="preserve"> </w:t>
      </w:r>
      <w:r w:rsidR="001B6D69" w:rsidRPr="00BF3817">
        <w:rPr>
          <w:rFonts w:ascii="Calibri" w:eastAsia="Times New Roman" w:hAnsi="Calibri" w:cs="Calibri"/>
          <w:color w:val="000000"/>
        </w:rPr>
        <w:t xml:space="preserve">I will </w:t>
      </w:r>
      <w:r w:rsidR="001B6D69" w:rsidRPr="00BF3817">
        <w:rPr>
          <w:rFonts w:ascii="Calibri" w:eastAsia="Times New Roman" w:hAnsi="Calibri" w:cs="Calibri"/>
          <w:color w:val="000000"/>
          <w:u w:val="single"/>
        </w:rPr>
        <w:t>only</w:t>
      </w:r>
      <w:r w:rsidR="001B6D69" w:rsidRPr="00BF3817">
        <w:rPr>
          <w:rFonts w:ascii="Calibri" w:eastAsia="Times New Roman" w:hAnsi="Calibri" w:cs="Calibri"/>
          <w:color w:val="000000"/>
        </w:rPr>
        <w:t xml:space="preserve"> be accessing participant medical information/records for the purpose of Preparatory to Research Activities </w:t>
      </w:r>
    </w:p>
    <w:p w14:paraId="3E6149B6" w14:textId="77777777" w:rsidR="001B6D69" w:rsidRPr="00BF3817" w:rsidRDefault="00000000" w:rsidP="00EA01BE">
      <w:pPr>
        <w:autoSpaceDE/>
        <w:autoSpaceDN/>
        <w:adjustRightInd/>
        <w:spacing w:before="200"/>
        <w:ind w:left="1260" w:hanging="270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MS Gothic"/>
            <w:color w:val="000000"/>
          </w:rPr>
          <w:id w:val="-169984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D6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B6D69">
        <w:rPr>
          <w:rFonts w:ascii="Calibri" w:eastAsia="Calibri" w:hAnsi="Calibri" w:cs="Calibri"/>
          <w:color w:val="000000"/>
        </w:rPr>
        <w:t xml:space="preserve"> </w:t>
      </w:r>
      <w:r w:rsidR="001B6D69" w:rsidRPr="00BF3817">
        <w:rPr>
          <w:rFonts w:ascii="Calibri" w:eastAsia="Times New Roman" w:hAnsi="Calibri" w:cs="Calibri"/>
          <w:color w:val="000000"/>
        </w:rPr>
        <w:t>I will be accessing participant medical information/records beyond the purposes of Preparatory to Research Activities</w:t>
      </w:r>
      <w:r w:rsidR="001B6D69" w:rsidRPr="00BF3817">
        <w:rPr>
          <w:rFonts w:ascii="Calibri" w:eastAsia="Times New Roman" w:hAnsi="Calibri" w:cs="Calibri"/>
          <w:color w:val="FF0000"/>
        </w:rPr>
        <w:t> </w:t>
      </w:r>
    </w:p>
    <w:p w14:paraId="35559320" w14:textId="77777777" w:rsidR="001B6D69" w:rsidRDefault="00000000" w:rsidP="001B6D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0" w:hanging="274"/>
        <w:rPr>
          <w:rFonts w:ascii="Calibri" w:eastAsia="Times New Roman" w:hAnsi="Calibri" w:cs="Calibri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19176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D6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B6D69">
        <w:rPr>
          <w:rFonts w:ascii="Calibri" w:eastAsia="Calibri" w:hAnsi="Calibri" w:cs="Calibri"/>
          <w:color w:val="000000"/>
        </w:rPr>
        <w:t xml:space="preserve"> </w:t>
      </w:r>
      <w:r w:rsidR="001B6D69" w:rsidRPr="00BF3817">
        <w:rPr>
          <w:rFonts w:ascii="Calibri" w:eastAsia="Times New Roman" w:hAnsi="Calibri" w:cs="Calibri"/>
          <w:color w:val="000000"/>
        </w:rPr>
        <w:t>I am unsure and require HIPCO guidance to determine if the activities I am proposing are considered Preparatory to Research Activities</w:t>
      </w:r>
    </w:p>
    <w:p w14:paraId="7DDC2790" w14:textId="69B08953" w:rsidR="001B6D69" w:rsidRDefault="00000000" w:rsidP="00033D20">
      <w:pPr>
        <w:pStyle w:val="Heading2"/>
        <w:numPr>
          <w:ilvl w:val="0"/>
          <w:numId w:val="0"/>
        </w:numPr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sdt>
        <w:sdtPr>
          <w:rPr>
            <w:rFonts w:ascii="MS Gothic" w:eastAsia="MS Gothic" w:hAnsi="MS Gothic" w:cs="MS Gothic"/>
            <w:color w:val="000000"/>
          </w:rPr>
          <w:id w:val="73243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D69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B6D69">
        <w:rPr>
          <w:rFonts w:ascii="Calibri" w:eastAsia="Calibri" w:hAnsi="Calibri" w:cs="Calibri"/>
          <w:color w:val="000000"/>
        </w:rPr>
        <w:t xml:space="preserve"> </w:t>
      </w:r>
      <w:r w:rsidR="001B6D69" w:rsidRPr="00033D20">
        <w:rPr>
          <w:rFonts w:ascii="Calibri" w:eastAsia="Times New Roman" w:hAnsi="Calibri" w:cs="Calibri"/>
          <w:color w:val="000000"/>
          <w:sz w:val="24"/>
          <w:szCs w:val="24"/>
        </w:rPr>
        <w:t>Not applicable to this study</w:t>
      </w:r>
    </w:p>
    <w:p w14:paraId="2F42E9AA" w14:textId="3F8C2109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Identify the source of Private Health Information you will be using for your research (check all that apply)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08"/>
      <w:bookmarkEnd w:id="109"/>
    </w:p>
    <w:p w14:paraId="3A600C56" w14:textId="0125EB78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11120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use the Informatics Consulting Services (ICS) available through CTSI (also referred to as the University's Information Exchange (IE) or data shelter) to pull records for me</w:t>
      </w:r>
      <w:r w:rsidR="001B6D69">
        <w:rPr>
          <w:rFonts w:ascii="Calibri" w:hAnsi="Calibri" w:cs="Calibri"/>
          <w:color w:val="000000"/>
        </w:rPr>
        <w:t xml:space="preserve">. </w:t>
      </w:r>
    </w:p>
    <w:bookmarkStart w:id="110" w:name="_Hlk117773151"/>
    <w:p w14:paraId="11C602E8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68439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</w:t>
      </w:r>
      <w:bookmarkEnd w:id="110"/>
      <w:r w:rsidR="00100575">
        <w:rPr>
          <w:rFonts w:ascii="Calibri" w:eastAsia="Calibri" w:hAnsi="Calibri" w:cs="Calibri"/>
        </w:rPr>
        <w:t>will collect information directly from research participants.</w:t>
      </w:r>
    </w:p>
    <w:p w14:paraId="746A3294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49491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use University services to access and retrieve records from the Bone Marrow Transplant (BMPT) database, also known as the HSCT (Hematopoietic Stem Cell Transplant) database.</w:t>
      </w:r>
    </w:p>
    <w:p w14:paraId="29234FBA" w14:textId="06D4505E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30994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pull records directly from EPIC</w:t>
      </w:r>
      <w:r w:rsidR="00EA01BE">
        <w:rPr>
          <w:rFonts w:ascii="Calibri" w:eastAsia="Calibri" w:hAnsi="Calibri" w:cs="Calibri"/>
        </w:rPr>
        <w:t xml:space="preserve"> (Explain what, how, authority, exclusion):</w:t>
      </w:r>
    </w:p>
    <w:p w14:paraId="15832185" w14:textId="14B92634" w:rsidR="001B6D69" w:rsidRPr="00EA01BE" w:rsidRDefault="001B6D69" w:rsidP="00EA01BE">
      <w:pPr>
        <w:pStyle w:val="NormalWeb"/>
        <w:spacing w:before="120" w:beforeAutospacing="0" w:after="120" w:afterAutospacing="0"/>
        <w:ind w:left="1260"/>
        <w:textAlignment w:val="baseline"/>
        <w:rPr>
          <w:rFonts w:ascii="Calibri" w:hAnsi="Calibri" w:cs="Calibri"/>
        </w:rPr>
      </w:pPr>
    </w:p>
    <w:p w14:paraId="4AB66511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88745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retrieve record directly from axiUm / MiPACS</w:t>
      </w:r>
    </w:p>
    <w:p w14:paraId="5250167D" w14:textId="77777777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12705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receive data from the Center for Medicare/Medicaid Services </w:t>
      </w:r>
    </w:p>
    <w:p w14:paraId="2C32F7FA" w14:textId="5CB82809" w:rsidR="00100575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66841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</w:rPr>
        <w:t xml:space="preserve"> I will receive a limited data set from another institution.</w:t>
      </w:r>
    </w:p>
    <w:p w14:paraId="3F240FD1" w14:textId="0570D1ED" w:rsidR="00473FD8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174845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575">
            <w:rPr>
              <w:rFonts w:ascii="MS Gothic" w:eastAsia="MS Gothic" w:hAnsi="MS Gothic" w:cs="Arimo" w:hint="eastAsia"/>
            </w:rPr>
            <w:t>☐</w:t>
          </w:r>
        </w:sdtContent>
      </w:sdt>
      <w:r w:rsidR="00100575">
        <w:rPr>
          <w:rFonts w:ascii="Calibri" w:eastAsia="Calibri" w:hAnsi="Calibri" w:cs="Calibri"/>
          <w:color w:val="000000"/>
        </w:rPr>
        <w:t xml:space="preserve"> </w:t>
      </w:r>
      <w:r w:rsidR="00473FD8">
        <w:rPr>
          <w:rFonts w:ascii="Calibri" w:eastAsia="Calibri" w:hAnsi="Calibri" w:cs="Calibri"/>
          <w:color w:val="000000"/>
        </w:rPr>
        <w:t xml:space="preserve">I will receive a de-identified data set from another institution. </w:t>
      </w:r>
    </w:p>
    <w:p w14:paraId="2F5EC52F" w14:textId="54322DB7" w:rsidR="00100575" w:rsidRPr="00EA01BE" w:rsidRDefault="00000000" w:rsidP="001005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63417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FD8">
            <w:rPr>
              <w:rFonts w:ascii="MS Gothic" w:eastAsia="MS Gothic" w:hAnsi="MS Gothic" w:cs="Arimo" w:hint="eastAsia"/>
            </w:rPr>
            <w:t>☐</w:t>
          </w:r>
        </w:sdtContent>
      </w:sdt>
      <w:r w:rsidR="00473FD8">
        <w:rPr>
          <w:rFonts w:ascii="Calibri" w:eastAsia="Calibri" w:hAnsi="Calibri" w:cs="Calibri"/>
          <w:color w:val="000000"/>
        </w:rPr>
        <w:t xml:space="preserve"> </w:t>
      </w:r>
      <w:r w:rsidR="00100575">
        <w:rPr>
          <w:rFonts w:ascii="Calibri" w:eastAsia="Calibri" w:hAnsi="Calibri" w:cs="Calibri"/>
          <w:color w:val="000000"/>
        </w:rPr>
        <w:t xml:space="preserve">Other.  </w:t>
      </w:r>
      <w:r w:rsidR="00100575" w:rsidRPr="00100575">
        <w:rPr>
          <w:rFonts w:ascii="Calibri" w:eastAsia="Calibri" w:hAnsi="Calibri" w:cs="Calibri"/>
          <w:color w:val="000000"/>
        </w:rPr>
        <w:t>Describe</w:t>
      </w:r>
      <w:r w:rsidR="00100575">
        <w:rPr>
          <w:rFonts w:ascii="Calibri" w:eastAsia="Calibri" w:hAnsi="Calibri" w:cs="Calibri"/>
          <w:color w:val="000000"/>
        </w:rPr>
        <w:t>:</w:t>
      </w:r>
      <w:r w:rsidR="00C00566">
        <w:rPr>
          <w:rFonts w:ascii="Calibri" w:eastAsia="Calibri" w:hAnsi="Calibri" w:cs="Calibri"/>
          <w:color w:val="000000"/>
        </w:rPr>
        <w:t xml:space="preserve"> </w:t>
      </w:r>
    </w:p>
    <w:p w14:paraId="213FEA7A" w14:textId="2DFD71E1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1" w:name="_Toc130410095"/>
      <w:bookmarkStart w:id="112" w:name="_Toc130413196"/>
      <w:r>
        <w:rPr>
          <w:rFonts w:ascii="Calibri" w:hAnsi="Calibri" w:cs="Calibri"/>
          <w:b/>
          <w:bCs/>
          <w:color w:val="auto"/>
          <w:sz w:val="24"/>
          <w:szCs w:val="24"/>
        </w:rPr>
        <w:t>Explain how you will ensure that only records of patients who have agreed to have their information used for research will be reviewed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1"/>
      <w:bookmarkEnd w:id="112"/>
    </w:p>
    <w:p w14:paraId="2561887F" w14:textId="77777777" w:rsidR="00DC7804" w:rsidRPr="00EA01BE" w:rsidRDefault="00DC7804" w:rsidP="00DC7804">
      <w:pPr>
        <w:ind w:left="990"/>
        <w:rPr>
          <w:rFonts w:asciiTheme="minorHAnsi" w:hAnsiTheme="minorHAnsi" w:cstheme="minorHAnsi"/>
        </w:rPr>
      </w:pPr>
    </w:p>
    <w:p w14:paraId="6B96EA17" w14:textId="430832B5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3" w:name="_Toc130410096"/>
      <w:bookmarkStart w:id="114" w:name="_Toc130413197"/>
      <w:r>
        <w:rPr>
          <w:rFonts w:ascii="Calibri" w:hAnsi="Calibri" w:cs="Calibri"/>
          <w:b/>
          <w:bCs/>
          <w:color w:val="auto"/>
          <w:sz w:val="24"/>
          <w:szCs w:val="24"/>
        </w:rPr>
        <w:t>Approximate number of records required for review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3"/>
      <w:bookmarkEnd w:id="114"/>
    </w:p>
    <w:p w14:paraId="35A28492" w14:textId="4F309094" w:rsidR="00C00566" w:rsidRPr="00EA01BE" w:rsidRDefault="00C00566" w:rsidP="00C00566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</w:rPr>
      </w:pPr>
    </w:p>
    <w:p w14:paraId="001B1C2F" w14:textId="77777777" w:rsidR="00DC7804" w:rsidRPr="00DC7804" w:rsidRDefault="00DC7804" w:rsidP="00DC7804">
      <w:pPr>
        <w:ind w:left="990"/>
      </w:pPr>
    </w:p>
    <w:p w14:paraId="2E4C1C6D" w14:textId="0F833C06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5" w:name="_Toc130410097"/>
      <w:bookmarkStart w:id="116" w:name="_Toc130413198"/>
      <w:r>
        <w:rPr>
          <w:rFonts w:ascii="Calibri" w:hAnsi="Calibri" w:cs="Calibri"/>
          <w:b/>
          <w:bCs/>
          <w:color w:val="auto"/>
          <w:sz w:val="24"/>
          <w:szCs w:val="24"/>
        </w:rPr>
        <w:t>Please describe how you will communicate with research participants during the course of this research. Check all applicable boxes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5"/>
      <w:bookmarkEnd w:id="116"/>
    </w:p>
    <w:p w14:paraId="2F7F29E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98469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This research involves record review only. There will be no communication with research participants.</w:t>
      </w:r>
    </w:p>
    <w:p w14:paraId="3C7761ED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68" w:hanging="274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98670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Communication with research participants will take place in the course of treatment, through MyChart, or other similar forms of communication used with patients receiving treatment. </w:t>
      </w:r>
    </w:p>
    <w:p w14:paraId="1BD12EC4" w14:textId="152763DC" w:rsidR="00C00566" w:rsidRDefault="00000000" w:rsidP="00C00566">
      <w:pPr>
        <w:spacing w:before="120" w:after="120"/>
        <w:ind w:left="1268" w:hanging="274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2399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Communication with research participants will take place outside of treatment settings. If this box is selected, please describe the type of communication and how it will be received by participants.</w:t>
      </w:r>
      <w:r w:rsidR="00473FD8">
        <w:rPr>
          <w:rFonts w:ascii="Calibri" w:eastAsia="Calibri" w:hAnsi="Calibri" w:cs="Calibri"/>
          <w:color w:val="FF0000"/>
        </w:rPr>
        <w:t xml:space="preserve"> </w:t>
      </w:r>
    </w:p>
    <w:p w14:paraId="37C5250E" w14:textId="46C5D95A" w:rsidR="00473FD8" w:rsidRDefault="00000000" w:rsidP="00473FD8">
      <w:pPr>
        <w:spacing w:before="120" w:after="120"/>
        <w:ind w:left="1350" w:hanging="266"/>
        <w:rPr>
          <w:rFonts w:ascii="Calibri" w:hAnsi="Calibri" w:cs="Calibri"/>
          <w:color w:val="FF0000"/>
          <w:shd w:val="clear" w:color="auto" w:fill="FFFFFF"/>
        </w:rPr>
      </w:pPr>
      <w:sdt>
        <w:sdtPr>
          <w:rPr>
            <w:rFonts w:ascii="Arimo" w:eastAsia="Arimo" w:hAnsi="Arimo" w:cs="Arimo"/>
          </w:rPr>
          <w:id w:val="-80731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FD8">
            <w:rPr>
              <w:rFonts w:ascii="MS Gothic" w:eastAsia="MS Gothic" w:hAnsi="MS Gothic" w:cs="Arimo" w:hint="eastAsia"/>
            </w:rPr>
            <w:t>☐</w:t>
          </w:r>
        </w:sdtContent>
      </w:sdt>
      <w:r w:rsidR="00473FD8" w:rsidRPr="00473FD8">
        <w:rPr>
          <w:rFonts w:ascii="Calibri" w:eastAsia="Calibri" w:hAnsi="Calibri" w:cs="Calibri"/>
          <w:color w:val="000000"/>
        </w:rPr>
        <w:t xml:space="preserve"> </w:t>
      </w:r>
      <w:r w:rsidR="00473FD8">
        <w:rPr>
          <w:rFonts w:ascii="Calibri" w:eastAsia="Calibri" w:hAnsi="Calibri" w:cs="Calibri"/>
          <w:color w:val="000000"/>
        </w:rPr>
        <w:t xml:space="preserve">Communication may require the use of interpreter service(s) or translation service(s). </w:t>
      </w:r>
    </w:p>
    <w:p w14:paraId="0FA2D579" w14:textId="06B35DC7" w:rsidR="00100575" w:rsidRDefault="00100575" w:rsidP="00100575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7" w:name="_Toc130410098"/>
      <w:bookmarkStart w:id="118" w:name="_Toc130413199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Explain how the research team has legitimate access to patients/potential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17"/>
      <w:bookmarkEnd w:id="118"/>
    </w:p>
    <w:p w14:paraId="2033CAD4" w14:textId="13343722" w:rsidR="00FE6B29" w:rsidRPr="00EA01BE" w:rsidRDefault="00FE6B29" w:rsidP="00DC7804">
      <w:pPr>
        <w:ind w:left="990"/>
        <w:rPr>
          <w:rFonts w:asciiTheme="minorHAnsi" w:hAnsiTheme="minorHAnsi" w:cstheme="minorHAnsi"/>
        </w:rPr>
      </w:pPr>
    </w:p>
    <w:p w14:paraId="1BB5E246" w14:textId="01084689" w:rsidR="00FE6B29" w:rsidRDefault="00FE6B29" w:rsidP="00FE6B29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19" w:name="_Toc130410099"/>
      <w:bookmarkStart w:id="120" w:name="_Toc130413200"/>
      <w:r>
        <w:rPr>
          <w:rFonts w:ascii="Calibri" w:hAnsi="Calibri" w:cs="Calibri"/>
          <w:b/>
          <w:bCs/>
          <w:color w:val="auto"/>
          <w:sz w:val="24"/>
          <w:szCs w:val="24"/>
        </w:rPr>
        <w:t>Health Science Technology (HST) HIPAA Compliant Devices and Data Storage</w:t>
      </w:r>
      <w:bookmarkEnd w:id="119"/>
      <w:bookmarkEnd w:id="120"/>
    </w:p>
    <w:p w14:paraId="2BB65D7D" w14:textId="2B14E1A3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1" w:name="_Toc130410100"/>
      <w:bookmarkStart w:id="122" w:name="_Toc130413201"/>
      <w:r>
        <w:rPr>
          <w:rFonts w:ascii="Calibri" w:hAnsi="Calibri" w:cs="Calibri"/>
          <w:b/>
          <w:bCs/>
          <w:color w:val="auto"/>
          <w:sz w:val="24"/>
          <w:szCs w:val="24"/>
        </w:rPr>
        <w:t>HST Device Number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1"/>
      <w:bookmarkEnd w:id="122"/>
      <w:r w:rsidR="00DC7804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48A05308" w14:textId="4CD5BA47" w:rsidR="00CC639C" w:rsidRPr="00951C6E" w:rsidRDefault="00CC639C" w:rsidP="00CC639C">
      <w:pPr>
        <w:ind w:left="990"/>
      </w:pPr>
    </w:p>
    <w:p w14:paraId="4A49C155" w14:textId="5B20E449" w:rsidR="00FE6B29" w:rsidRDefault="00FE6B29" w:rsidP="00FE6B29">
      <w:pPr>
        <w:ind w:left="990"/>
        <w:rPr>
          <w:rFonts w:ascii="Calibri" w:hAnsi="Calibri" w:cs="Calibri"/>
          <w:b/>
          <w:bCs/>
        </w:rPr>
      </w:pPr>
      <w:r w:rsidRPr="00FE6B29">
        <w:rPr>
          <w:rFonts w:ascii="Calibri" w:hAnsi="Calibri" w:cs="Calibri"/>
          <w:b/>
          <w:bCs/>
        </w:rPr>
        <w:t>Other non-HST managed devices:</w:t>
      </w:r>
      <w:r w:rsidR="00DC7804">
        <w:rPr>
          <w:rFonts w:ascii="Calibri" w:hAnsi="Calibri" w:cs="Calibri"/>
          <w:b/>
          <w:bCs/>
        </w:rPr>
        <w:t xml:space="preserve"> </w:t>
      </w:r>
    </w:p>
    <w:p w14:paraId="5FBF8102" w14:textId="77777777" w:rsidR="00682D72" w:rsidRDefault="00000000" w:rsidP="00682D72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94607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D72">
            <w:rPr>
              <w:rFonts w:ascii="MS Gothic" w:eastAsia="MS Gothic" w:hAnsi="MS Gothic" w:cs="Arimo" w:hint="eastAsia"/>
            </w:rPr>
            <w:t>☐</w:t>
          </w:r>
        </w:sdtContent>
      </w:sdt>
      <w:r w:rsidR="00682D72">
        <w:rPr>
          <w:rFonts w:ascii="Calibri" w:eastAsia="Calibri" w:hAnsi="Calibri" w:cs="Calibri"/>
          <w:color w:val="000000"/>
        </w:rPr>
        <w:t xml:space="preserve"> UMP Computer(s) </w:t>
      </w:r>
    </w:p>
    <w:p w14:paraId="50C511A7" w14:textId="77777777" w:rsidR="00682D72" w:rsidRDefault="00682D72" w:rsidP="00682D72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35649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87719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2869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3430B09" w14:textId="77777777" w:rsidR="00682D72" w:rsidRDefault="00000000" w:rsidP="00682D72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200503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D72">
            <w:rPr>
              <w:rFonts w:ascii="MS Gothic" w:eastAsia="MS Gothic" w:hAnsi="MS Gothic" w:cs="Arimo" w:hint="eastAsia"/>
            </w:rPr>
            <w:t>☐</w:t>
          </w:r>
        </w:sdtContent>
      </w:sdt>
      <w:r w:rsidR="00682D72">
        <w:rPr>
          <w:rFonts w:ascii="Calibri" w:eastAsia="Calibri" w:hAnsi="Calibri" w:cs="Calibri"/>
          <w:color w:val="000000"/>
        </w:rPr>
        <w:t xml:space="preserve"> Fairview Computer(s) </w:t>
      </w:r>
    </w:p>
    <w:p w14:paraId="2E0B2A2B" w14:textId="77777777" w:rsidR="00682D72" w:rsidRDefault="00682D72" w:rsidP="00682D72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73397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98096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0136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7D5D7B8D" w14:textId="77777777" w:rsidR="00682D72" w:rsidRPr="00951C6E" w:rsidRDefault="00000000" w:rsidP="00682D72">
      <w:pPr>
        <w:pBdr>
          <w:top w:val="nil"/>
          <w:left w:val="nil"/>
          <w:bottom w:val="nil"/>
          <w:right w:val="nil"/>
          <w:between w:val="nil"/>
        </w:pBdr>
        <w:spacing w:before="120"/>
        <w:ind w:left="990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66200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D72">
            <w:rPr>
              <w:rFonts w:ascii="MS Gothic" w:eastAsia="MS Gothic" w:hAnsi="MS Gothic" w:cs="Arimo" w:hint="eastAsia"/>
            </w:rPr>
            <w:t>☐</w:t>
          </w:r>
        </w:sdtContent>
      </w:sdt>
      <w:r w:rsidR="00682D72">
        <w:rPr>
          <w:rFonts w:ascii="Calibri" w:eastAsia="Calibri" w:hAnsi="Calibri" w:cs="Calibri"/>
          <w:color w:val="000000"/>
        </w:rPr>
        <w:t xml:space="preserve"> Other non-HST managed device(s): </w:t>
      </w:r>
    </w:p>
    <w:p w14:paraId="0659B874" w14:textId="3E581687" w:rsidR="00682D72" w:rsidRPr="00951C6E" w:rsidRDefault="00682D72" w:rsidP="00951C6E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</w:rPr>
      </w:pPr>
    </w:p>
    <w:p w14:paraId="0A6896B6" w14:textId="77777777" w:rsidR="00682D72" w:rsidRPr="00FE6B29" w:rsidRDefault="00682D72" w:rsidP="00FE6B29">
      <w:pPr>
        <w:ind w:left="990"/>
        <w:rPr>
          <w:rFonts w:ascii="Calibri" w:hAnsi="Calibri" w:cs="Calibri"/>
          <w:b/>
          <w:bCs/>
        </w:rPr>
      </w:pPr>
    </w:p>
    <w:p w14:paraId="0E2D57E2" w14:textId="1AD4B078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3" w:name="_Toc130410101"/>
      <w:bookmarkStart w:id="124" w:name="_Toc130413202"/>
      <w:r>
        <w:rPr>
          <w:rFonts w:ascii="Calibri" w:hAnsi="Calibri" w:cs="Calibri"/>
          <w:b/>
          <w:bCs/>
          <w:color w:val="auto"/>
          <w:sz w:val="24"/>
          <w:szCs w:val="24"/>
        </w:rPr>
        <w:t>Location(s) of storage, sharing and analysis of research data, including any links to research data (check all that apply)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3"/>
      <w:bookmarkEnd w:id="124"/>
    </w:p>
    <w:p w14:paraId="6F47B57A" w14:textId="2681B29B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42901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804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the data shelter of the </w:t>
      </w:r>
      <w:hyperlink r:id="rId37">
        <w:r w:rsidR="00FE6B29">
          <w:rPr>
            <w:rFonts w:ascii="Calibri" w:eastAsia="Calibri" w:hAnsi="Calibri" w:cs="Calibri"/>
            <w:color w:val="0000FF"/>
            <w:u w:val="single"/>
          </w:rPr>
          <w:t>Information Exchange (IE)</w:t>
        </w:r>
      </w:hyperlink>
      <w:r w:rsidR="00FE6B29">
        <w:rPr>
          <w:rFonts w:ascii="Calibri" w:eastAsia="Calibri" w:hAnsi="Calibri" w:cs="Calibri"/>
          <w:color w:val="000000"/>
        </w:rPr>
        <w:t xml:space="preserve"> </w:t>
      </w:r>
    </w:p>
    <w:p w14:paraId="2D09F2BF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bookmarkStart w:id="125" w:name="_Hlk117773484"/>
      <w:sdt>
        <w:sdtPr>
          <w:rPr>
            <w:rFonts w:ascii="Calibri" w:eastAsia="Calibri" w:hAnsi="Calibri" w:cs="Calibri"/>
            <w:color w:val="000000"/>
          </w:rPr>
          <w:id w:val="-9501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8919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24507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  <w:bookmarkEnd w:id="125"/>
    </w:p>
    <w:p w14:paraId="71B252BD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58375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the Bone Marrow Transplant (BMT) database, also known as the HSCT (Hematopoietic Stem Cell Transplant) Database </w:t>
      </w:r>
    </w:p>
    <w:p w14:paraId="611D1631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07802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62067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84729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3E9479E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149461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REDCap (recap.ahc.umn.edu) </w:t>
      </w:r>
    </w:p>
    <w:p w14:paraId="176D4EDE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95146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4946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8493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577765A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7414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</w:rPr>
        <w:t xml:space="preserve"> </w:t>
      </w:r>
      <w:r w:rsidR="00FE6B29">
        <w:rPr>
          <w:rFonts w:ascii="Calibri" w:eastAsia="Calibri" w:hAnsi="Calibri" w:cs="Calibri"/>
          <w:color w:val="000000"/>
        </w:rPr>
        <w:t>In Qualtrics (qualtrics.umn.edu)</w:t>
      </w:r>
    </w:p>
    <w:p w14:paraId="1A838AB1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Arimo" w:eastAsia="Arimo" w:hAnsi="Arimo" w:cs="Arimo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75636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41465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5170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  <w:r>
        <w:rPr>
          <w:rFonts w:ascii="Arimo" w:eastAsia="Arimo" w:hAnsi="Arimo" w:cs="Arimo"/>
        </w:rPr>
        <w:t xml:space="preserve"> </w:t>
      </w:r>
    </w:p>
    <w:p w14:paraId="436C65AB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31346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OnCore (oncore.umn.edu) </w:t>
      </w:r>
    </w:p>
    <w:p w14:paraId="308521E5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29517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1636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583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7E7220AF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2034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the University’s Box Secure Storage (box.umn.edu)</w:t>
      </w:r>
    </w:p>
    <w:p w14:paraId="7B5CD940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53805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61866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4689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40759DF" w14:textId="5740CCAF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8215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</w:t>
      </w:r>
      <w:r w:rsidR="00682D72">
        <w:rPr>
          <w:rFonts w:ascii="Calibri" w:eastAsia="Calibri" w:hAnsi="Calibri" w:cs="Calibri"/>
          <w:color w:val="000000"/>
        </w:rPr>
        <w:t>Sponsor Electronic Data Capture Tool (i.e. Advarra or other)</w:t>
      </w:r>
    </w:p>
    <w:p w14:paraId="190F8FF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31172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Store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5529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Analyze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25521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Share</w:t>
      </w:r>
    </w:p>
    <w:p w14:paraId="0512A2F1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42742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UMP devices/servers</w:t>
      </w:r>
    </w:p>
    <w:p w14:paraId="3701B179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29460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Store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6054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Analyze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2557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Share</w:t>
      </w:r>
    </w:p>
    <w:p w14:paraId="57023217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000000"/>
        </w:rPr>
      </w:pPr>
      <w:sdt>
        <w:sdtPr>
          <w:rPr>
            <w:rFonts w:ascii="Arimo" w:eastAsia="Arimo" w:hAnsi="Arimo" w:cs="Arimo"/>
          </w:rPr>
          <w:id w:val="-137060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Fairview devices/servers</w:t>
      </w:r>
    </w:p>
    <w:p w14:paraId="0A4892F8" w14:textId="77777777" w:rsidR="00FE6B29" w:rsidRDefault="00000000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211743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Store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41162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Analyze</w:t>
      </w:r>
      <w:r w:rsidR="00FE6B29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69237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Share</w:t>
      </w:r>
    </w:p>
    <w:p w14:paraId="12EC51E9" w14:textId="2EC84EAE" w:rsidR="00CC639C" w:rsidRDefault="00000000" w:rsidP="00CC639C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sdt>
        <w:sdtPr>
          <w:rPr>
            <w:rFonts w:ascii="Arimo" w:eastAsia="Arimo" w:hAnsi="Arimo" w:cs="Arimo"/>
          </w:rPr>
          <w:id w:val="-123932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In an AHC-IS supported server. Provide folder path, location of server and IT Support Contact:</w:t>
      </w:r>
    </w:p>
    <w:p w14:paraId="5B9CE870" w14:textId="77777777" w:rsidR="00FE6B29" w:rsidRDefault="00FE6B29" w:rsidP="00FE6B29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24241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Store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91015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Analyze</w:t>
      </w:r>
      <w:r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128662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Share</w:t>
      </w:r>
    </w:p>
    <w:p w14:paraId="3B953BD3" w14:textId="557F23CE" w:rsidR="00CC639C" w:rsidRPr="00951C6E" w:rsidRDefault="00000000" w:rsidP="00CC639C">
      <w:pPr>
        <w:pBdr>
          <w:top w:val="nil"/>
          <w:left w:val="nil"/>
          <w:bottom w:val="nil"/>
          <w:right w:val="nil"/>
          <w:between w:val="nil"/>
        </w:pBdr>
        <w:spacing w:before="120"/>
        <w:ind w:left="1267"/>
        <w:rPr>
          <w:rFonts w:ascii="Calibri" w:eastAsia="Calibri" w:hAnsi="Calibri" w:cs="Calibri"/>
        </w:rPr>
      </w:pPr>
      <w:sdt>
        <w:sdtPr>
          <w:rPr>
            <w:rFonts w:ascii="Arimo" w:eastAsia="Arimo" w:hAnsi="Arimo" w:cs="Arimo"/>
          </w:rPr>
          <w:id w:val="-212137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>
            <w:rPr>
              <w:rFonts w:ascii="MS Gothic" w:eastAsia="MS Gothic" w:hAnsi="MS Gothic" w:cs="Arimo" w:hint="eastAsia"/>
            </w:rPr>
            <w:t>☐</w:t>
          </w:r>
        </w:sdtContent>
      </w:sdt>
      <w:r w:rsidR="00FE6B29">
        <w:rPr>
          <w:rFonts w:ascii="Calibri" w:eastAsia="Calibri" w:hAnsi="Calibri" w:cs="Calibri"/>
          <w:color w:val="000000"/>
        </w:rPr>
        <w:t xml:space="preserve"> Other. </w:t>
      </w:r>
      <w:r w:rsidR="00682D72">
        <w:rPr>
          <w:rFonts w:ascii="Calibri" w:eastAsia="Calibri" w:hAnsi="Calibri" w:cs="Calibri"/>
          <w:color w:val="000000"/>
        </w:rPr>
        <w:t xml:space="preserve">I will use a server not previously listed. </w:t>
      </w:r>
      <w:r w:rsidR="00FE6B29">
        <w:rPr>
          <w:rFonts w:ascii="Calibri" w:eastAsia="Calibri" w:hAnsi="Calibri" w:cs="Calibri"/>
          <w:color w:val="000000"/>
        </w:rPr>
        <w:t>Describe:</w:t>
      </w:r>
      <w:r w:rsidR="00FE6B29">
        <w:rPr>
          <w:rFonts w:ascii="Calibri" w:eastAsia="Calibri" w:hAnsi="Calibri" w:cs="Calibri"/>
          <w:color w:val="FF0000"/>
        </w:rPr>
        <w:t xml:space="preserve"> </w:t>
      </w:r>
    </w:p>
    <w:p w14:paraId="7C9139E9" w14:textId="6C032F3A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6" w:name="_Toc130410102"/>
      <w:bookmarkStart w:id="127" w:name="_Toc130413203"/>
      <w:r>
        <w:rPr>
          <w:rFonts w:ascii="Calibri" w:hAnsi="Calibri" w:cs="Calibri"/>
          <w:b/>
          <w:bCs/>
          <w:color w:val="auto"/>
          <w:sz w:val="24"/>
          <w:szCs w:val="24"/>
        </w:rPr>
        <w:t>Consultants. Vendors. Third Parties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26"/>
      <w:bookmarkEnd w:id="127"/>
    </w:p>
    <w:p w14:paraId="31460056" w14:textId="02A84729" w:rsidR="00DC7804" w:rsidRPr="00951C6E" w:rsidRDefault="00DC7804" w:rsidP="00682D72">
      <w:pPr>
        <w:ind w:left="990"/>
        <w:rPr>
          <w:rFonts w:asciiTheme="minorHAnsi" w:hAnsiTheme="minorHAnsi" w:cstheme="minorHAnsi"/>
        </w:rPr>
      </w:pPr>
    </w:p>
    <w:p w14:paraId="0764FE1E" w14:textId="7E7B7FF8" w:rsidR="00951C6E" w:rsidRPr="0033342A" w:rsidRDefault="00FE6B29" w:rsidP="00951C6E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28" w:name="_Toc130410103"/>
      <w:bookmarkStart w:id="129" w:name="_Toc130413204"/>
      <w:r>
        <w:rPr>
          <w:rFonts w:ascii="Calibri" w:hAnsi="Calibri" w:cs="Calibri"/>
          <w:b/>
          <w:bCs/>
          <w:color w:val="auto"/>
          <w:sz w:val="24"/>
          <w:szCs w:val="24"/>
        </w:rPr>
        <w:t>Data Ownership</w:t>
      </w:r>
      <w:r w:rsidR="00951C6E">
        <w:rPr>
          <w:rFonts w:ascii="Calibri" w:hAnsi="Calibri" w:cs="Calibri"/>
          <w:b/>
          <w:bCs/>
          <w:color w:val="auto"/>
          <w:sz w:val="24"/>
          <w:szCs w:val="24"/>
        </w:rPr>
        <w:t xml:space="preserve"> (Check All that Apply)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r w:rsidR="00CC639C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bookmarkEnd w:id="128"/>
    <w:bookmarkEnd w:id="129"/>
    <w:p w14:paraId="6DB0DA1D" w14:textId="77777777" w:rsidR="00FE6B29" w:rsidRPr="00033D20" w:rsidRDefault="00000000" w:rsidP="00033D20">
      <w:pPr>
        <w:pStyle w:val="Heading2"/>
        <w:numPr>
          <w:ilvl w:val="0"/>
          <w:numId w:val="0"/>
        </w:numPr>
        <w:spacing w:before="0"/>
        <w:ind w:left="1260"/>
        <w:rPr>
          <w:rFonts w:asciiTheme="minorHAnsi" w:eastAsia="Calibri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  <w:color w:val="000000"/>
            <w:sz w:val="24"/>
            <w:szCs w:val="24"/>
          </w:rPr>
          <w:id w:val="183517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033D2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E6B29" w:rsidRPr="00033D2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UMN</w:t>
      </w:r>
      <w:r w:rsidR="00FE6B29" w:rsidRPr="00033D20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FE6B29" w:rsidRPr="00033D20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</w:p>
    <w:p w14:paraId="34AC6B32" w14:textId="77777777" w:rsidR="00FE6B29" w:rsidRPr="00033D20" w:rsidRDefault="00000000" w:rsidP="00033D2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Calibri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-51808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033D2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E6B29" w:rsidRPr="00033D20">
        <w:rPr>
          <w:rFonts w:asciiTheme="minorHAnsi" w:eastAsia="Calibri" w:hAnsiTheme="minorHAnsi" w:cstheme="minorHAnsi"/>
          <w:color w:val="000000"/>
        </w:rPr>
        <w:t xml:space="preserve"> UMP</w:t>
      </w:r>
      <w:r w:rsidR="00FE6B29" w:rsidRPr="00033D20">
        <w:rPr>
          <w:rFonts w:asciiTheme="minorHAnsi" w:eastAsia="Calibri" w:hAnsiTheme="minorHAnsi" w:cstheme="minorHAnsi"/>
          <w:color w:val="000000"/>
        </w:rPr>
        <w:tab/>
      </w:r>
    </w:p>
    <w:p w14:paraId="55991CED" w14:textId="77777777" w:rsidR="00FE6B29" w:rsidRPr="00033D20" w:rsidRDefault="00000000" w:rsidP="00033D2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Calibri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-59363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033D2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E6B29" w:rsidRPr="00033D20">
        <w:rPr>
          <w:rFonts w:asciiTheme="minorHAnsi" w:eastAsia="Calibri" w:hAnsiTheme="minorHAnsi" w:cstheme="minorHAnsi"/>
          <w:color w:val="000000"/>
        </w:rPr>
        <w:t xml:space="preserve"> Fairview</w:t>
      </w:r>
    </w:p>
    <w:p w14:paraId="6DF7A00A" w14:textId="0D74C878" w:rsidR="00FE6B29" w:rsidRPr="00033D20" w:rsidRDefault="00000000" w:rsidP="00033D2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Calibri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-48979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033D2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E6B29" w:rsidRPr="00033D20">
        <w:rPr>
          <w:rFonts w:asciiTheme="minorHAnsi" w:eastAsia="Calibri" w:hAnsiTheme="minorHAnsi" w:cstheme="minorHAnsi"/>
          <w:color w:val="000000"/>
        </w:rPr>
        <w:t xml:space="preserve"> Sponsor:</w:t>
      </w:r>
      <w:r w:rsidR="00FE6B29" w:rsidRPr="00033D20">
        <w:rPr>
          <w:rFonts w:asciiTheme="minorHAnsi" w:eastAsia="Calibri" w:hAnsiTheme="minorHAnsi" w:cstheme="minorHAnsi"/>
          <w:color w:val="000000"/>
        </w:rPr>
        <w:tab/>
      </w:r>
      <w:r w:rsidR="00FE6B29" w:rsidRPr="00033D20">
        <w:rPr>
          <w:rFonts w:asciiTheme="minorHAnsi" w:eastAsia="Calibri" w:hAnsiTheme="minorHAnsi" w:cstheme="minorHAnsi"/>
          <w:color w:val="000000"/>
        </w:rPr>
        <w:tab/>
      </w:r>
    </w:p>
    <w:p w14:paraId="4FC387B5" w14:textId="543B4F33" w:rsidR="00FE6B29" w:rsidRPr="00951C6E" w:rsidRDefault="00000000" w:rsidP="00033D2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29087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033D2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E6B29" w:rsidRPr="00033D20">
        <w:rPr>
          <w:rFonts w:asciiTheme="minorHAnsi" w:eastAsia="Calibri" w:hAnsiTheme="minorHAnsi" w:cstheme="minorHAnsi"/>
          <w:color w:val="000000"/>
        </w:rPr>
        <w:t xml:space="preserve"> Third-party university: </w:t>
      </w:r>
    </w:p>
    <w:p w14:paraId="1B3A1022" w14:textId="025A4CCB" w:rsidR="00FE6B29" w:rsidRPr="00951C6E" w:rsidRDefault="00000000" w:rsidP="00033D2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14594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B29" w:rsidRPr="00033D2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E6B29" w:rsidRPr="00033D20">
        <w:rPr>
          <w:rFonts w:asciiTheme="minorHAnsi" w:eastAsia="Calibri" w:hAnsiTheme="minorHAnsi" w:cstheme="minorHAnsi"/>
          <w:color w:val="000000"/>
        </w:rPr>
        <w:t xml:space="preserve"> Other (specify): </w:t>
      </w:r>
    </w:p>
    <w:p w14:paraId="68FB3F61" w14:textId="77777777" w:rsidR="00DC7804" w:rsidRPr="008C6C3A" w:rsidRDefault="00DC7804" w:rsidP="00FE6B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/>
        <w:ind w:left="1260"/>
        <w:rPr>
          <w:rFonts w:ascii="Calibri" w:eastAsia="Calibri" w:hAnsi="Calibri" w:cs="Calibri"/>
          <w:color w:val="000000" w:themeColor="text1"/>
        </w:rPr>
      </w:pPr>
    </w:p>
    <w:p w14:paraId="62A28C7C" w14:textId="43B8ECB9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0" w:name="_Toc130410104"/>
      <w:bookmarkStart w:id="131" w:name="_Toc130413205"/>
      <w:r>
        <w:rPr>
          <w:rFonts w:ascii="Calibri" w:hAnsi="Calibri" w:cs="Calibri"/>
          <w:b/>
          <w:bCs/>
          <w:color w:val="auto"/>
          <w:sz w:val="24"/>
          <w:szCs w:val="24"/>
        </w:rPr>
        <w:t>Links to identifiable data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0"/>
      <w:bookmarkEnd w:id="131"/>
    </w:p>
    <w:p w14:paraId="2433F761" w14:textId="69F737C0" w:rsidR="00DC7804" w:rsidRPr="00951C6E" w:rsidRDefault="00DC7804" w:rsidP="00DC7804">
      <w:pPr>
        <w:ind w:left="990"/>
        <w:rPr>
          <w:rFonts w:asciiTheme="minorHAnsi" w:hAnsiTheme="minorHAnsi" w:cstheme="minorHAnsi"/>
        </w:rPr>
      </w:pPr>
    </w:p>
    <w:p w14:paraId="75FC12EA" w14:textId="6774FBC9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2" w:name="_Toc130410105"/>
      <w:bookmarkStart w:id="133" w:name="_Toc130413206"/>
      <w:r>
        <w:rPr>
          <w:rFonts w:ascii="Calibri" w:hAnsi="Calibri" w:cs="Calibri"/>
          <w:b/>
          <w:bCs/>
          <w:color w:val="auto"/>
          <w:sz w:val="24"/>
          <w:szCs w:val="24"/>
        </w:rPr>
        <w:t>Sharing of Data with Research Team Members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2"/>
      <w:bookmarkEnd w:id="133"/>
    </w:p>
    <w:p w14:paraId="156CF301" w14:textId="5789AEE5" w:rsidR="00DC7804" w:rsidRPr="00951C6E" w:rsidRDefault="00DC7804" w:rsidP="00DC7804">
      <w:pPr>
        <w:ind w:left="990"/>
        <w:rPr>
          <w:rFonts w:asciiTheme="minorHAnsi" w:hAnsiTheme="minorHAnsi" w:cstheme="minorHAnsi"/>
        </w:rPr>
      </w:pPr>
    </w:p>
    <w:p w14:paraId="0DEC3D5E" w14:textId="5F688340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4" w:name="_Toc130410106"/>
      <w:bookmarkStart w:id="135" w:name="_Toc130413207"/>
      <w:r>
        <w:rPr>
          <w:rFonts w:ascii="Calibri" w:hAnsi="Calibri" w:cs="Calibri"/>
          <w:b/>
          <w:bCs/>
          <w:color w:val="auto"/>
          <w:sz w:val="24"/>
          <w:szCs w:val="24"/>
        </w:rPr>
        <w:t>Storage of Documents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4"/>
      <w:bookmarkEnd w:id="135"/>
    </w:p>
    <w:p w14:paraId="67BA55DC" w14:textId="2E3660AD" w:rsidR="00DC7804" w:rsidRPr="00951C6E" w:rsidRDefault="00DC7804" w:rsidP="00DC7804">
      <w:pPr>
        <w:ind w:left="990"/>
        <w:rPr>
          <w:rFonts w:asciiTheme="minorHAnsi" w:hAnsiTheme="minorHAnsi" w:cstheme="minorHAnsi"/>
        </w:rPr>
      </w:pPr>
    </w:p>
    <w:p w14:paraId="6D9F7A13" w14:textId="7862FA43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6" w:name="_Toc130410107"/>
      <w:bookmarkStart w:id="137" w:name="_Toc130413208"/>
      <w:r>
        <w:rPr>
          <w:rFonts w:ascii="Calibri" w:hAnsi="Calibri" w:cs="Calibri"/>
          <w:b/>
          <w:bCs/>
          <w:color w:val="auto"/>
          <w:sz w:val="24"/>
          <w:szCs w:val="24"/>
        </w:rPr>
        <w:t>Disposal of Documents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36"/>
      <w:bookmarkEnd w:id="137"/>
    </w:p>
    <w:p w14:paraId="37721707" w14:textId="3865FC80" w:rsidR="00DC7804" w:rsidRPr="00951C6E" w:rsidRDefault="00DC7804" w:rsidP="00DC7804">
      <w:pPr>
        <w:ind w:left="990"/>
        <w:rPr>
          <w:rFonts w:asciiTheme="minorHAnsi" w:hAnsiTheme="minorHAnsi" w:cstheme="minorHAnsi"/>
        </w:rPr>
      </w:pPr>
    </w:p>
    <w:p w14:paraId="3A0DEF42" w14:textId="4EB1509A" w:rsidR="00FE6B29" w:rsidRDefault="00FE6B29" w:rsidP="00FE6B29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38" w:name="_Toc130410108"/>
      <w:bookmarkStart w:id="139" w:name="_Toc130413209"/>
      <w:r>
        <w:rPr>
          <w:rFonts w:ascii="Calibri" w:hAnsi="Calibri" w:cs="Calibri"/>
          <w:b/>
          <w:bCs/>
          <w:color w:val="auto"/>
          <w:sz w:val="24"/>
          <w:szCs w:val="24"/>
        </w:rPr>
        <w:t>Confidentiality</w:t>
      </w:r>
      <w:bookmarkEnd w:id="138"/>
      <w:bookmarkEnd w:id="139"/>
    </w:p>
    <w:p w14:paraId="43A09310" w14:textId="61036315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0" w:name="_Toc130410109"/>
      <w:bookmarkStart w:id="141" w:name="_Toc130413210"/>
      <w:r>
        <w:rPr>
          <w:rFonts w:ascii="Calibri" w:hAnsi="Calibri" w:cs="Calibri"/>
          <w:b/>
          <w:bCs/>
          <w:color w:val="auto"/>
          <w:sz w:val="24"/>
          <w:szCs w:val="24"/>
        </w:rPr>
        <w:t>Data Security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0"/>
      <w:bookmarkEnd w:id="141"/>
    </w:p>
    <w:p w14:paraId="48B75B0A" w14:textId="38E7FCF3" w:rsidR="00DC7804" w:rsidRPr="002B55EE" w:rsidRDefault="00DC7804" w:rsidP="00DC7804">
      <w:pPr>
        <w:ind w:left="990"/>
        <w:rPr>
          <w:rFonts w:asciiTheme="minorHAnsi" w:hAnsiTheme="minorHAnsi" w:cstheme="minorHAnsi"/>
        </w:rPr>
      </w:pPr>
    </w:p>
    <w:p w14:paraId="0236AFB9" w14:textId="0CAB3981" w:rsidR="00FE6B29" w:rsidRDefault="00FE6B29" w:rsidP="00FE6B29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2" w:name="_Toc130410110"/>
      <w:bookmarkStart w:id="143" w:name="_Toc130413211"/>
      <w:r>
        <w:rPr>
          <w:rFonts w:ascii="Calibri" w:hAnsi="Calibri" w:cs="Calibri"/>
          <w:b/>
          <w:bCs/>
          <w:color w:val="auto"/>
          <w:sz w:val="24"/>
          <w:szCs w:val="24"/>
        </w:rPr>
        <w:t>Data Sharing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2"/>
      <w:bookmarkEnd w:id="143"/>
    </w:p>
    <w:p w14:paraId="6B210218" w14:textId="36DFD55D" w:rsidR="00DC7804" w:rsidRPr="002B55EE" w:rsidRDefault="00DC7804" w:rsidP="00DC7804">
      <w:pPr>
        <w:ind w:left="990"/>
        <w:rPr>
          <w:rFonts w:asciiTheme="minorHAnsi" w:hAnsiTheme="minorHAnsi" w:cstheme="minorHAnsi"/>
        </w:rPr>
      </w:pPr>
    </w:p>
    <w:p w14:paraId="36634B14" w14:textId="58FF204A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4" w:name="_Toc130410111"/>
      <w:bookmarkStart w:id="145" w:name="_Toc130413212"/>
      <w:r>
        <w:rPr>
          <w:rFonts w:ascii="Calibri" w:hAnsi="Calibri" w:cs="Calibri"/>
          <w:b/>
          <w:bCs/>
          <w:color w:val="auto"/>
          <w:sz w:val="24"/>
          <w:szCs w:val="24"/>
        </w:rPr>
        <w:t>Provisions to Monitor the Data to Ensure the Safety of Participants</w:t>
      </w:r>
      <w:bookmarkEnd w:id="144"/>
      <w:bookmarkEnd w:id="145"/>
    </w:p>
    <w:p w14:paraId="6A50049F" w14:textId="213E2525" w:rsidR="00682D72" w:rsidRPr="00033D20" w:rsidRDefault="00682D72" w:rsidP="00033D20">
      <w:pPr>
        <w:pStyle w:val="Heading2"/>
        <w:ind w:left="990"/>
        <w:rPr>
          <w:rFonts w:ascii="Calibri" w:hAnsi="Calibri" w:cs="Calibri"/>
          <w:b/>
          <w:bCs/>
        </w:rPr>
      </w:pPr>
      <w:r w:rsidRPr="00033D20">
        <w:rPr>
          <w:rFonts w:ascii="Calibri" w:hAnsi="Calibri" w:cs="Calibri"/>
          <w:b/>
          <w:bCs/>
          <w:color w:val="auto"/>
          <w:sz w:val="24"/>
          <w:szCs w:val="24"/>
        </w:rPr>
        <w:t xml:space="preserve">Safety Plan: </w:t>
      </w:r>
    </w:p>
    <w:p w14:paraId="48A7E3D2" w14:textId="49D64849" w:rsidR="00CC639C" w:rsidRPr="00B126B0" w:rsidRDefault="00CC639C" w:rsidP="00B126B0">
      <w:pPr>
        <w:ind w:left="990"/>
        <w:rPr>
          <w:rFonts w:ascii="Calibri" w:hAnsi="Calibri" w:cs="Calibri"/>
        </w:rPr>
      </w:pPr>
    </w:p>
    <w:p w14:paraId="1A440646" w14:textId="1C23E74A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6" w:name="_Toc130410112"/>
      <w:bookmarkStart w:id="147" w:name="_Toc130413213"/>
      <w:r>
        <w:rPr>
          <w:rFonts w:ascii="Calibri" w:hAnsi="Calibri" w:cs="Calibri"/>
          <w:b/>
          <w:bCs/>
          <w:color w:val="auto"/>
          <w:sz w:val="24"/>
          <w:szCs w:val="24"/>
        </w:rPr>
        <w:t>Data Integrity Monitoring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6"/>
      <w:bookmarkEnd w:id="147"/>
    </w:p>
    <w:p w14:paraId="5C7D23E6" w14:textId="727077DF" w:rsidR="00DC7804" w:rsidRPr="00B126B0" w:rsidRDefault="00DC7804" w:rsidP="00B126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990"/>
        <w:rPr>
          <w:rFonts w:ascii="Calibri" w:eastAsia="Calibri" w:hAnsi="Calibri" w:cs="Calibri"/>
        </w:rPr>
      </w:pPr>
    </w:p>
    <w:p w14:paraId="3EB17443" w14:textId="2EE2331E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48" w:name="_Toc130410113"/>
      <w:bookmarkStart w:id="149" w:name="_Toc130413214"/>
      <w:r>
        <w:rPr>
          <w:rFonts w:ascii="Calibri" w:hAnsi="Calibri" w:cs="Calibri"/>
          <w:b/>
          <w:bCs/>
          <w:color w:val="auto"/>
          <w:sz w:val="24"/>
          <w:szCs w:val="24"/>
        </w:rPr>
        <w:t>Data Safety Monitoring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48"/>
      <w:bookmarkEnd w:id="149"/>
    </w:p>
    <w:p w14:paraId="21BFC177" w14:textId="02B49EAA" w:rsidR="00DC7804" w:rsidRPr="00B126B0" w:rsidRDefault="00DC7804" w:rsidP="00B126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120"/>
        <w:ind w:left="990"/>
        <w:rPr>
          <w:rFonts w:ascii="Calibri" w:eastAsia="Calibri" w:hAnsi="Calibri" w:cs="Calibri"/>
        </w:rPr>
      </w:pPr>
    </w:p>
    <w:p w14:paraId="522F6F90" w14:textId="18A6C19C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0" w:name="_Toc130410114"/>
      <w:bookmarkStart w:id="151" w:name="_Toc130413215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Provisions to Protect the Privacy Interests of Participants</w:t>
      </w:r>
      <w:bookmarkEnd w:id="150"/>
      <w:bookmarkEnd w:id="151"/>
    </w:p>
    <w:p w14:paraId="00D7C474" w14:textId="37267535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2" w:name="_Toc130410115"/>
      <w:bookmarkStart w:id="153" w:name="_Toc130413216"/>
      <w:r>
        <w:rPr>
          <w:rFonts w:ascii="Calibri" w:hAnsi="Calibri" w:cs="Calibri"/>
          <w:b/>
          <w:bCs/>
          <w:color w:val="auto"/>
          <w:sz w:val="24"/>
          <w:szCs w:val="24"/>
        </w:rPr>
        <w:t>Protecting Privacy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52"/>
      <w:bookmarkEnd w:id="153"/>
    </w:p>
    <w:p w14:paraId="7CF3196F" w14:textId="0B863E9C" w:rsidR="00CC639C" w:rsidRPr="00B126B0" w:rsidRDefault="00CC639C" w:rsidP="00CC6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0" w:hanging="7"/>
        <w:rPr>
          <w:rFonts w:ascii="Calibri" w:eastAsia="Calibri" w:hAnsi="Calibri" w:cs="Calibri"/>
        </w:rPr>
      </w:pPr>
    </w:p>
    <w:p w14:paraId="70984126" w14:textId="03A1C684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4" w:name="_Toc130410116"/>
      <w:bookmarkStart w:id="155" w:name="_Toc130413217"/>
      <w:r>
        <w:rPr>
          <w:rFonts w:ascii="Calibri" w:hAnsi="Calibri" w:cs="Calibri"/>
          <w:b/>
          <w:bCs/>
          <w:color w:val="auto"/>
          <w:sz w:val="24"/>
          <w:szCs w:val="24"/>
        </w:rPr>
        <w:t>Access to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54"/>
      <w:bookmarkEnd w:id="155"/>
    </w:p>
    <w:p w14:paraId="13F1CA04" w14:textId="75D69E14" w:rsidR="00DC7804" w:rsidRPr="00B126B0" w:rsidRDefault="00DC7804" w:rsidP="00DC7804">
      <w:pPr>
        <w:ind w:left="990"/>
        <w:rPr>
          <w:rFonts w:asciiTheme="minorHAnsi" w:hAnsiTheme="minorHAnsi" w:cstheme="minorHAnsi"/>
        </w:rPr>
      </w:pPr>
    </w:p>
    <w:p w14:paraId="77A883A1" w14:textId="727A30D9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6" w:name="_Toc130410117"/>
      <w:bookmarkStart w:id="157" w:name="_Toc130413218"/>
      <w:r>
        <w:rPr>
          <w:rFonts w:ascii="Calibri" w:hAnsi="Calibri" w:cs="Calibri"/>
          <w:b/>
          <w:bCs/>
          <w:color w:val="auto"/>
          <w:sz w:val="24"/>
          <w:szCs w:val="24"/>
        </w:rPr>
        <w:t>Compensation for Research-Related Injury</w:t>
      </w:r>
      <w:bookmarkEnd w:id="156"/>
      <w:bookmarkEnd w:id="157"/>
    </w:p>
    <w:p w14:paraId="16CEBB71" w14:textId="337030C7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58" w:name="_Toc130410118"/>
      <w:bookmarkStart w:id="159" w:name="_Toc130413219"/>
      <w:r>
        <w:rPr>
          <w:rFonts w:ascii="Calibri" w:hAnsi="Calibri" w:cs="Calibri"/>
          <w:b/>
          <w:bCs/>
          <w:color w:val="auto"/>
          <w:sz w:val="24"/>
          <w:szCs w:val="24"/>
        </w:rPr>
        <w:t>Compensation for Research-Related Injury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58"/>
      <w:bookmarkEnd w:id="159"/>
    </w:p>
    <w:p w14:paraId="4B7FD887" w14:textId="4F6F89A0" w:rsidR="00DC7804" w:rsidRPr="00B126B0" w:rsidRDefault="00DC7804" w:rsidP="00DC7804">
      <w:pPr>
        <w:ind w:left="990"/>
        <w:rPr>
          <w:rFonts w:asciiTheme="minorHAnsi" w:hAnsiTheme="minorHAnsi" w:cstheme="minorHAnsi"/>
        </w:rPr>
      </w:pPr>
    </w:p>
    <w:p w14:paraId="13F98C96" w14:textId="7CE66E9B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60" w:name="_Toc130410119"/>
      <w:bookmarkStart w:id="161" w:name="_Toc130413220"/>
      <w:r>
        <w:rPr>
          <w:rFonts w:ascii="Calibri" w:hAnsi="Calibri" w:cs="Calibri"/>
          <w:b/>
          <w:bCs/>
          <w:color w:val="auto"/>
          <w:sz w:val="24"/>
          <w:szCs w:val="24"/>
        </w:rPr>
        <w:t>Contract Language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60"/>
      <w:bookmarkEnd w:id="161"/>
    </w:p>
    <w:p w14:paraId="2F659E66" w14:textId="5E4B3A00" w:rsidR="00DC7804" w:rsidRPr="00B126B0" w:rsidRDefault="00DC7804" w:rsidP="00DC7804">
      <w:pPr>
        <w:ind w:left="990"/>
        <w:rPr>
          <w:rFonts w:asciiTheme="minorHAnsi" w:hAnsiTheme="minorHAnsi" w:cstheme="minorHAnsi"/>
        </w:rPr>
      </w:pPr>
    </w:p>
    <w:p w14:paraId="49F25FE7" w14:textId="16E38850" w:rsidR="00386176" w:rsidRDefault="00386176" w:rsidP="00386176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62" w:name="_Toc130410120"/>
      <w:bookmarkStart w:id="163" w:name="_Toc130413221"/>
      <w:r>
        <w:rPr>
          <w:rFonts w:ascii="Calibri" w:hAnsi="Calibri" w:cs="Calibri"/>
          <w:b/>
          <w:bCs/>
          <w:color w:val="auto"/>
          <w:sz w:val="24"/>
          <w:szCs w:val="24"/>
        </w:rPr>
        <w:t>Consent Process</w:t>
      </w:r>
      <w:bookmarkEnd w:id="162"/>
      <w:bookmarkEnd w:id="163"/>
    </w:p>
    <w:p w14:paraId="7255F9B5" w14:textId="16EFC52C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64" w:name="_Toc130410121"/>
      <w:bookmarkStart w:id="165" w:name="_Toc130413222"/>
      <w:r>
        <w:rPr>
          <w:rFonts w:ascii="Calibri" w:hAnsi="Calibri" w:cs="Calibri"/>
          <w:b/>
          <w:bCs/>
          <w:color w:val="auto"/>
          <w:sz w:val="24"/>
          <w:szCs w:val="24"/>
        </w:rPr>
        <w:t>Consent Process (when consent will be obtained)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64"/>
      <w:bookmarkEnd w:id="165"/>
    </w:p>
    <w:p w14:paraId="3CC385D2" w14:textId="68FC710C" w:rsidR="00DC7804" w:rsidRPr="00B126B0" w:rsidRDefault="00CC639C" w:rsidP="00B126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990"/>
        <w:rPr>
          <w:rFonts w:ascii="Calibri" w:eastAsia="Calibri" w:hAnsi="Calibri" w:cs="Calibri"/>
        </w:rPr>
      </w:pPr>
      <w:r w:rsidRPr="00B126B0">
        <w:rPr>
          <w:rFonts w:ascii="Calibri" w:eastAsia="Calibri" w:hAnsi="Calibri" w:cs="Calibri"/>
          <w:color w:val="FF0000"/>
        </w:rPr>
        <w:t xml:space="preserve"> </w:t>
      </w:r>
    </w:p>
    <w:p w14:paraId="675977F5" w14:textId="013C429C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66" w:name="_Toc130410122"/>
      <w:bookmarkStart w:id="167" w:name="_Toc130413223"/>
      <w:r>
        <w:rPr>
          <w:rFonts w:ascii="Calibri" w:hAnsi="Calibri" w:cs="Calibri"/>
          <w:b/>
          <w:bCs/>
          <w:color w:val="auto"/>
          <w:sz w:val="24"/>
          <w:szCs w:val="24"/>
        </w:rPr>
        <w:t>Waiver or Alteration of Consent Process (when consent will not be obtained)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66"/>
      <w:bookmarkEnd w:id="167"/>
    </w:p>
    <w:p w14:paraId="267517A2" w14:textId="030564E4" w:rsidR="00CC639C" w:rsidRPr="00B126B0" w:rsidRDefault="00CC639C" w:rsidP="00B126B0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064F0C8D" w14:textId="040BCD0E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68" w:name="_Toc130410123"/>
      <w:bookmarkStart w:id="169" w:name="_Toc130413224"/>
      <w:r>
        <w:rPr>
          <w:rFonts w:ascii="Calibri" w:hAnsi="Calibri" w:cs="Calibri"/>
          <w:b/>
          <w:bCs/>
          <w:color w:val="auto"/>
          <w:sz w:val="24"/>
          <w:szCs w:val="24"/>
        </w:rPr>
        <w:t>Waiver of Written/Signed Documentation of Consent (when written/signed consent will not be obtained)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68"/>
      <w:bookmarkEnd w:id="169"/>
    </w:p>
    <w:p w14:paraId="18A15B18" w14:textId="1CA7F5F6" w:rsidR="00CC639C" w:rsidRPr="00B126B0" w:rsidRDefault="00CC639C" w:rsidP="00B126B0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  <w:r w:rsidRPr="00B126B0">
        <w:rPr>
          <w:rFonts w:ascii="Calibri" w:eastAsia="Calibri" w:hAnsi="Calibri" w:cs="Calibri"/>
          <w:color w:val="FF0000"/>
        </w:rPr>
        <w:t xml:space="preserve"> </w:t>
      </w:r>
    </w:p>
    <w:p w14:paraId="091EA15C" w14:textId="6A905775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70" w:name="_Toc130410124"/>
      <w:bookmarkStart w:id="171" w:name="_Toc130413225"/>
      <w:r>
        <w:rPr>
          <w:rFonts w:ascii="Calibri" w:hAnsi="Calibri" w:cs="Calibri"/>
          <w:b/>
          <w:bCs/>
          <w:color w:val="auto"/>
          <w:sz w:val="24"/>
          <w:szCs w:val="24"/>
        </w:rPr>
        <w:t>Non-</w:t>
      </w:r>
      <w:proofErr w:type="gramStart"/>
      <w:r>
        <w:rPr>
          <w:rFonts w:ascii="Calibri" w:hAnsi="Calibri" w:cs="Calibri"/>
          <w:b/>
          <w:bCs/>
          <w:color w:val="auto"/>
          <w:sz w:val="24"/>
          <w:szCs w:val="24"/>
        </w:rPr>
        <w:t>English Speaking</w:t>
      </w:r>
      <w:proofErr w:type="gramEnd"/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Participants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70"/>
      <w:bookmarkEnd w:id="171"/>
    </w:p>
    <w:p w14:paraId="7298D0FD" w14:textId="00366837" w:rsidR="00DC7804" w:rsidRPr="00B126B0" w:rsidRDefault="00DC7804" w:rsidP="00B126B0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147B7958" w14:textId="76E08565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72" w:name="_Toc130410125"/>
      <w:bookmarkStart w:id="173" w:name="_Toc130413226"/>
      <w:r>
        <w:rPr>
          <w:rFonts w:ascii="Calibri" w:hAnsi="Calibri" w:cs="Calibri"/>
          <w:b/>
          <w:bCs/>
          <w:color w:val="auto"/>
          <w:sz w:val="24"/>
          <w:szCs w:val="24"/>
        </w:rPr>
        <w:t>Participants Who Are Not Yet Adults (infants, children, teenagers under 18 years of age):</w:t>
      </w:r>
      <w:bookmarkEnd w:id="172"/>
      <w:bookmarkEnd w:id="173"/>
    </w:p>
    <w:p w14:paraId="5A187262" w14:textId="48BD53D2" w:rsidR="0095704C" w:rsidRPr="00B126B0" w:rsidRDefault="0095704C" w:rsidP="00B126B0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</w:rPr>
      </w:pPr>
      <w:r w:rsidRPr="00B126B0">
        <w:rPr>
          <w:rFonts w:ascii="Calibri" w:eastAsia="Calibri" w:hAnsi="Calibri" w:cs="Calibri"/>
          <w:color w:val="FF0000"/>
        </w:rPr>
        <w:t xml:space="preserve"> </w:t>
      </w:r>
    </w:p>
    <w:p w14:paraId="7AB60B31" w14:textId="47C266B7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74" w:name="_Toc130410126"/>
      <w:bookmarkStart w:id="175" w:name="_Toc130413227"/>
      <w:r>
        <w:rPr>
          <w:rFonts w:ascii="Calibri" w:hAnsi="Calibri" w:cs="Calibri"/>
          <w:b/>
          <w:bCs/>
          <w:color w:val="auto"/>
          <w:sz w:val="24"/>
          <w:szCs w:val="24"/>
        </w:rPr>
        <w:t>Cognitively Impaired Adults, or adults with fluctuating or diminished capacity to consent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74"/>
      <w:bookmarkEnd w:id="175"/>
    </w:p>
    <w:p w14:paraId="5E2E9BF7" w14:textId="2FE1FBC5" w:rsidR="0095704C" w:rsidRPr="00B126B0" w:rsidRDefault="0095704C" w:rsidP="00B126B0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="Calibri" w:eastAsia="Calibri" w:hAnsi="Calibri" w:cs="Calibri"/>
        </w:rPr>
      </w:pPr>
    </w:p>
    <w:p w14:paraId="154BFB05" w14:textId="6AC247FF" w:rsidR="00386176" w:rsidRDefault="00386176" w:rsidP="00386176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76" w:name="_Toc130410127"/>
      <w:bookmarkStart w:id="177" w:name="_Toc130413228"/>
      <w:r>
        <w:rPr>
          <w:rFonts w:ascii="Calibri" w:hAnsi="Calibri" w:cs="Calibri"/>
          <w:b/>
          <w:bCs/>
          <w:color w:val="auto"/>
          <w:sz w:val="24"/>
          <w:szCs w:val="24"/>
        </w:rPr>
        <w:t>Adults Unable to Consent</w:t>
      </w:r>
      <w:r w:rsidRPr="00B47DD1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76"/>
      <w:bookmarkEnd w:id="177"/>
    </w:p>
    <w:p w14:paraId="24CF4F6D" w14:textId="34180398" w:rsidR="0095704C" w:rsidRDefault="0095704C" w:rsidP="0095704C">
      <w:pPr>
        <w:pStyle w:val="Heading3"/>
        <w:ind w:left="1710"/>
        <w:rPr>
          <w:rFonts w:ascii="Calibri" w:hAnsi="Calibri" w:cs="Calibri"/>
          <w:b/>
          <w:bCs/>
          <w:color w:val="000000" w:themeColor="text1"/>
        </w:rPr>
      </w:pPr>
      <w:bookmarkStart w:id="178" w:name="_Toc130410128"/>
      <w:bookmarkStart w:id="179" w:name="_Toc130413229"/>
      <w:r>
        <w:rPr>
          <w:rFonts w:ascii="Calibri" w:hAnsi="Calibri" w:cs="Calibri"/>
          <w:b/>
          <w:bCs/>
          <w:color w:val="000000" w:themeColor="text1"/>
        </w:rPr>
        <w:t>Permission:</w:t>
      </w:r>
      <w:bookmarkEnd w:id="178"/>
      <w:bookmarkEnd w:id="179"/>
    </w:p>
    <w:p w14:paraId="30FF9F73" w14:textId="4C737D00" w:rsidR="0095704C" w:rsidRPr="00CE01F0" w:rsidRDefault="0095704C" w:rsidP="00CE01F0">
      <w:pPr>
        <w:ind w:left="1710"/>
        <w:rPr>
          <w:rFonts w:asciiTheme="minorHAnsi" w:hAnsiTheme="minorHAnsi" w:cstheme="minorHAnsi"/>
        </w:rPr>
      </w:pPr>
    </w:p>
    <w:p w14:paraId="084BBE5F" w14:textId="278D370A" w:rsidR="00386176" w:rsidRDefault="00386176" w:rsidP="00386176">
      <w:pPr>
        <w:pStyle w:val="Heading3"/>
        <w:ind w:left="1710"/>
        <w:rPr>
          <w:rFonts w:ascii="Calibri" w:hAnsi="Calibri" w:cs="Calibri"/>
          <w:b/>
          <w:bCs/>
          <w:color w:val="000000" w:themeColor="text1"/>
        </w:rPr>
      </w:pPr>
      <w:bookmarkStart w:id="180" w:name="_Toc130410129"/>
      <w:bookmarkStart w:id="181" w:name="_Toc130413230"/>
      <w:r>
        <w:rPr>
          <w:rFonts w:ascii="Calibri" w:hAnsi="Calibri" w:cs="Calibri"/>
          <w:b/>
          <w:bCs/>
          <w:color w:val="000000" w:themeColor="text1"/>
        </w:rPr>
        <w:t>Assent:</w:t>
      </w:r>
      <w:bookmarkEnd w:id="180"/>
      <w:bookmarkEnd w:id="181"/>
    </w:p>
    <w:p w14:paraId="49BC74E3" w14:textId="23C0C629" w:rsidR="0095704C" w:rsidRPr="00CE01F0" w:rsidRDefault="0095704C" w:rsidP="00CE01F0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before="120" w:after="120"/>
        <w:ind w:left="1710"/>
        <w:rPr>
          <w:rFonts w:ascii="Calibri" w:eastAsia="Calibri" w:hAnsi="Calibri" w:cs="Calibri"/>
        </w:rPr>
      </w:pPr>
    </w:p>
    <w:p w14:paraId="3562CCF3" w14:textId="58328BC9" w:rsidR="00386176" w:rsidRDefault="00386176" w:rsidP="00386176">
      <w:pPr>
        <w:pStyle w:val="Heading3"/>
        <w:ind w:left="1710"/>
        <w:rPr>
          <w:rFonts w:ascii="Calibri" w:hAnsi="Calibri" w:cs="Calibri"/>
          <w:b/>
          <w:bCs/>
          <w:color w:val="000000" w:themeColor="text1"/>
        </w:rPr>
      </w:pPr>
      <w:bookmarkStart w:id="182" w:name="_Toc130410130"/>
      <w:bookmarkStart w:id="183" w:name="_Toc130413231"/>
      <w:r>
        <w:rPr>
          <w:rFonts w:ascii="Calibri" w:hAnsi="Calibri" w:cs="Calibri"/>
          <w:b/>
          <w:bCs/>
          <w:color w:val="000000" w:themeColor="text1"/>
        </w:rPr>
        <w:t>Dissent:</w:t>
      </w:r>
      <w:bookmarkEnd w:id="182"/>
      <w:bookmarkEnd w:id="183"/>
    </w:p>
    <w:p w14:paraId="1A0E4F6C" w14:textId="4A398AB8" w:rsidR="00DC7804" w:rsidRPr="00CE01F0" w:rsidRDefault="00DC7804" w:rsidP="00DC7804">
      <w:pPr>
        <w:ind w:left="1710"/>
        <w:rPr>
          <w:rFonts w:asciiTheme="minorHAnsi" w:hAnsiTheme="minorHAnsi" w:cstheme="minorHAnsi"/>
        </w:rPr>
      </w:pPr>
    </w:p>
    <w:p w14:paraId="26EBB381" w14:textId="55D883BE" w:rsidR="00A01F9E" w:rsidRDefault="00A01F9E" w:rsidP="00A01F9E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84" w:name="_Toc130410131"/>
      <w:bookmarkStart w:id="185" w:name="_Toc130413232"/>
      <w:r>
        <w:rPr>
          <w:rFonts w:ascii="Calibri" w:hAnsi="Calibri" w:cs="Calibri"/>
          <w:b/>
          <w:bCs/>
          <w:color w:val="auto"/>
          <w:sz w:val="24"/>
          <w:szCs w:val="24"/>
        </w:rPr>
        <w:t>Setting</w:t>
      </w:r>
      <w:bookmarkEnd w:id="184"/>
      <w:bookmarkEnd w:id="185"/>
    </w:p>
    <w:p w14:paraId="41675CE0" w14:textId="4C415AD3" w:rsidR="00386176" w:rsidRDefault="00A01F9E" w:rsidP="00A01F9E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86" w:name="_Toc130410132"/>
      <w:bookmarkStart w:id="187" w:name="_Toc130413233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Research Sites:</w:t>
      </w:r>
      <w:bookmarkEnd w:id="186"/>
      <w:bookmarkEnd w:id="187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CB76D2E" w14:textId="53E3C6D3" w:rsidR="0095704C" w:rsidRPr="00CE01F0" w:rsidRDefault="0095704C" w:rsidP="00CE01F0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20"/>
        <w:ind w:left="990"/>
        <w:rPr>
          <w:rFonts w:ascii="Calibri" w:eastAsia="Calibri" w:hAnsi="Calibri" w:cs="Calibri"/>
        </w:rPr>
      </w:pPr>
    </w:p>
    <w:p w14:paraId="598E4E03" w14:textId="34A69591" w:rsidR="00450D8A" w:rsidRDefault="00450D8A" w:rsidP="00450D8A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88" w:name="_Toc130410133"/>
      <w:bookmarkStart w:id="189" w:name="_Toc130413234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 xml:space="preserve">International 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Researc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h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88"/>
      <w:bookmarkEnd w:id="189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405971CE" w14:textId="77777777" w:rsidR="004D6C94" w:rsidRDefault="004D6C94" w:rsidP="00D90529">
      <w:pPr>
        <w:ind w:left="990"/>
        <w:rPr>
          <w:rFonts w:ascii="Calibri" w:eastAsia="Calibri" w:hAnsi="Calibri" w:cs="Calibri"/>
          <w:color w:val="FF0000"/>
        </w:rPr>
      </w:pPr>
    </w:p>
    <w:p w14:paraId="7A5B77A7" w14:textId="77777777" w:rsidR="004D6C94" w:rsidRDefault="00000000" w:rsidP="004D6C94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Calibri"/>
            <w:color w:val="000000"/>
          </w:rPr>
          <w:id w:val="-114943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C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D6C94" w:rsidRPr="00B378DE">
        <w:rPr>
          <w:rFonts w:ascii="Calibri" w:eastAsia="Calibri" w:hAnsi="Calibri" w:cs="Calibri"/>
          <w:color w:val="000000"/>
        </w:rPr>
        <w:t xml:space="preserve"> General Data Protection Regulation (GDPR) applies to this study.</w:t>
      </w:r>
      <w:r w:rsidR="004D6C94">
        <w:rPr>
          <w:rFonts w:ascii="Calibri" w:eastAsia="Calibri" w:hAnsi="Calibri" w:cs="Calibri"/>
          <w:color w:val="000000"/>
        </w:rPr>
        <w:t xml:space="preserve"> Explain:</w:t>
      </w:r>
      <w:r w:rsidR="004D6C94" w:rsidRPr="00B378DE">
        <w:rPr>
          <w:rFonts w:ascii="Calibri" w:eastAsia="Calibri" w:hAnsi="Calibri" w:cs="Calibri"/>
          <w:color w:val="FF0000"/>
        </w:rPr>
        <w:t xml:space="preserve"> </w:t>
      </w:r>
    </w:p>
    <w:p w14:paraId="2315FC2E" w14:textId="0DAF43DD" w:rsidR="004D6C94" w:rsidRPr="00CE01F0" w:rsidRDefault="004D6C94" w:rsidP="00CE01F0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highlight w:val="yellow"/>
        </w:rPr>
      </w:pPr>
    </w:p>
    <w:p w14:paraId="06817D89" w14:textId="77777777" w:rsidR="004D6C94" w:rsidRDefault="00000000" w:rsidP="004D6C94">
      <w:pPr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52683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C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D6C94" w:rsidRPr="000F4039">
        <w:rPr>
          <w:rFonts w:ascii="Calibri" w:eastAsia="Calibri" w:hAnsi="Calibri" w:cs="Calibri"/>
          <w:color w:val="000000"/>
        </w:rPr>
        <w:t xml:space="preserve"> </w:t>
      </w:r>
      <w:r w:rsidR="004D6C94">
        <w:rPr>
          <w:rFonts w:ascii="Calibri" w:eastAsia="Calibri" w:hAnsi="Calibri" w:cs="Calibri"/>
          <w:color w:val="000000"/>
        </w:rPr>
        <w:t>This research will take place in one or more international locations. Explain:</w:t>
      </w:r>
    </w:p>
    <w:p w14:paraId="5CFA5FD0" w14:textId="0D93B0EC" w:rsidR="00D90529" w:rsidRPr="00CE01F0" w:rsidRDefault="00D90529" w:rsidP="00CE01F0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Calibri" w:hAnsiTheme="minorHAnsi" w:cstheme="minorHAnsi"/>
        </w:rPr>
      </w:pPr>
    </w:p>
    <w:p w14:paraId="0536AD9B" w14:textId="138BF23C" w:rsidR="004D6C94" w:rsidRDefault="00000000" w:rsidP="004D6C94">
      <w:pPr>
        <w:ind w:left="990"/>
        <w:rPr>
          <w:rFonts w:ascii="Calibri" w:eastAsia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39943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C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D6C94" w:rsidRPr="000F4039">
        <w:rPr>
          <w:rFonts w:ascii="Calibri" w:eastAsia="Calibri" w:hAnsi="Calibri" w:cs="Calibri"/>
          <w:color w:val="000000"/>
        </w:rPr>
        <w:t xml:space="preserve"> </w:t>
      </w:r>
      <w:r w:rsidR="004D6C94">
        <w:rPr>
          <w:rFonts w:ascii="Calibri" w:eastAsia="Calibri" w:hAnsi="Calibri" w:cs="Calibri"/>
          <w:color w:val="000000"/>
        </w:rPr>
        <w:t>This research will involve collaborators from outside the United States. Explain:</w:t>
      </w:r>
    </w:p>
    <w:p w14:paraId="6A1C932C" w14:textId="77777777" w:rsidR="00CE01F0" w:rsidRPr="00CE01F0" w:rsidRDefault="00CE01F0" w:rsidP="00CE01F0">
      <w:pPr>
        <w:ind w:left="1260"/>
        <w:rPr>
          <w:rFonts w:asciiTheme="minorHAnsi" w:eastAsia="MS Gothic" w:hAnsiTheme="minorHAnsi" w:cstheme="minorHAnsi"/>
        </w:rPr>
      </w:pPr>
    </w:p>
    <w:p w14:paraId="55D615A3" w14:textId="432E8120" w:rsidR="004D6C94" w:rsidRDefault="00000000" w:rsidP="00CE01F0">
      <w:pPr>
        <w:ind w:left="1260" w:hanging="270"/>
        <w:rPr>
          <w:rFonts w:ascii="Calibri" w:eastAsia="Calibri" w:hAnsi="Calibri" w:cs="Calibri"/>
          <w:color w:val="FF0000"/>
        </w:rPr>
      </w:pPr>
      <w:sdt>
        <w:sdtPr>
          <w:rPr>
            <w:rFonts w:ascii="MS Gothic" w:eastAsia="MS Gothic" w:hAnsi="MS Gothic" w:cs="Calibri"/>
            <w:color w:val="000000"/>
          </w:rPr>
          <w:id w:val="73227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C9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D6C94" w:rsidRPr="000F4039">
        <w:rPr>
          <w:rFonts w:ascii="Calibri" w:eastAsia="Calibri" w:hAnsi="Calibri" w:cs="Calibri"/>
          <w:color w:val="000000"/>
        </w:rPr>
        <w:t xml:space="preserve"> </w:t>
      </w:r>
      <w:r w:rsidR="004D6C94">
        <w:rPr>
          <w:rFonts w:ascii="Calibri" w:eastAsia="Calibri" w:hAnsi="Calibri" w:cs="Calibri"/>
          <w:color w:val="000000"/>
        </w:rPr>
        <w:t xml:space="preserve">This research will involve data collection, sharing, access, or transmission between U.S. and international collaborators/institutions. Explain: </w:t>
      </w:r>
    </w:p>
    <w:p w14:paraId="139A5BA1" w14:textId="5D8AC8BD" w:rsidR="004D6C94" w:rsidRPr="00CE01F0" w:rsidRDefault="004D6C94" w:rsidP="00CE01F0">
      <w:pPr>
        <w:ind w:left="1260"/>
        <w:rPr>
          <w:rFonts w:asciiTheme="minorHAnsi" w:hAnsiTheme="minorHAnsi" w:cstheme="minorHAnsi"/>
          <w:shd w:val="clear" w:color="auto" w:fill="FFFFFF"/>
        </w:rPr>
      </w:pPr>
    </w:p>
    <w:p w14:paraId="3465DC58" w14:textId="77777777" w:rsidR="004D6C94" w:rsidRPr="00033D20" w:rsidRDefault="004D6C94" w:rsidP="00033D20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Calibri" w:eastAsia="Calibri" w:hAnsi="Calibri" w:cs="Calibri"/>
        </w:rPr>
      </w:pPr>
    </w:p>
    <w:p w14:paraId="3935BFFA" w14:textId="1701B166" w:rsidR="00D123AB" w:rsidRDefault="004D6C94" w:rsidP="00D123AB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0" w:name="_Toc130413235"/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Community Participatory </w:t>
      </w:r>
      <w:r w:rsidR="00D123AB" w:rsidRPr="00A01F9E">
        <w:rPr>
          <w:rFonts w:ascii="Calibri" w:hAnsi="Calibri" w:cs="Calibri"/>
          <w:b/>
          <w:bCs/>
          <w:color w:val="auto"/>
          <w:sz w:val="24"/>
          <w:szCs w:val="24"/>
        </w:rPr>
        <w:t>Researc</w:t>
      </w:r>
      <w:r w:rsidR="00D123AB">
        <w:rPr>
          <w:rFonts w:ascii="Calibri" w:hAnsi="Calibri" w:cs="Calibri"/>
          <w:b/>
          <w:bCs/>
          <w:color w:val="auto"/>
          <w:sz w:val="24"/>
          <w:szCs w:val="24"/>
        </w:rPr>
        <w:t>h</w:t>
      </w:r>
      <w:r w:rsidR="00D123AB"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90"/>
      <w:r w:rsidR="00D123AB"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2479755E" w14:textId="77777777" w:rsidR="00CE01F0" w:rsidRPr="00CE01F0" w:rsidRDefault="00CE01F0" w:rsidP="00CE01F0">
      <w:pPr>
        <w:ind w:left="990"/>
        <w:rPr>
          <w:rFonts w:asciiTheme="minorHAnsi" w:hAnsiTheme="minorHAnsi" w:cstheme="minorHAnsi"/>
        </w:rPr>
      </w:pPr>
    </w:p>
    <w:p w14:paraId="0BA25192" w14:textId="25C4C3E2" w:rsidR="004C59CF" w:rsidRDefault="004C59CF" w:rsidP="004C59CF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1" w:name="_Toc130410134"/>
      <w:bookmarkStart w:id="192" w:name="_Toc130413236"/>
      <w:r>
        <w:rPr>
          <w:rFonts w:ascii="Calibri" w:hAnsi="Calibri" w:cs="Calibri"/>
          <w:b/>
          <w:bCs/>
          <w:color w:val="auto"/>
          <w:sz w:val="24"/>
          <w:szCs w:val="24"/>
        </w:rPr>
        <w:t>Multi-Site Research</w:t>
      </w:r>
      <w:bookmarkEnd w:id="191"/>
      <w:bookmarkEnd w:id="192"/>
    </w:p>
    <w:p w14:paraId="64824800" w14:textId="77777777" w:rsidR="00DC7804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3" w:name="_Toc130410135"/>
      <w:bookmarkStart w:id="194" w:name="_Toc130413237"/>
      <w:r>
        <w:rPr>
          <w:rFonts w:ascii="Calibri" w:hAnsi="Calibri" w:cs="Calibri"/>
          <w:b/>
          <w:bCs/>
          <w:color w:val="auto"/>
          <w:sz w:val="24"/>
          <w:szCs w:val="24"/>
        </w:rPr>
        <w:t>Study-Wide Number of Participants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93"/>
      <w:bookmarkEnd w:id="194"/>
    </w:p>
    <w:p w14:paraId="6D200A47" w14:textId="18DD8C61" w:rsidR="004C59CF" w:rsidRPr="00CE01F0" w:rsidRDefault="004C59CF" w:rsidP="00DC7804">
      <w:pPr>
        <w:ind w:left="990"/>
      </w:pPr>
      <w:r w:rsidRPr="00CE01F0">
        <w:t xml:space="preserve"> </w:t>
      </w:r>
    </w:p>
    <w:p w14:paraId="0137477F" w14:textId="553AB544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5" w:name="_Toc130410136"/>
      <w:bookmarkStart w:id="196" w:name="_Toc130413238"/>
      <w:r>
        <w:rPr>
          <w:rFonts w:ascii="Calibri" w:hAnsi="Calibri" w:cs="Calibri"/>
          <w:b/>
          <w:bCs/>
          <w:color w:val="auto"/>
          <w:sz w:val="24"/>
          <w:szCs w:val="24"/>
        </w:rPr>
        <w:t>Study-Wide Recruitment Methods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95"/>
      <w:bookmarkEnd w:id="196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1D9AB66D" w14:textId="0AA2A661" w:rsidR="00DC7804" w:rsidRPr="00CE01F0" w:rsidRDefault="00DC7804" w:rsidP="00DC7804">
      <w:pPr>
        <w:ind w:left="990"/>
        <w:rPr>
          <w:rFonts w:asciiTheme="minorHAnsi" w:hAnsiTheme="minorHAnsi" w:cstheme="minorHAnsi"/>
        </w:rPr>
      </w:pPr>
    </w:p>
    <w:p w14:paraId="2CAC9A0C" w14:textId="3860BB75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7" w:name="_Toc130410137"/>
      <w:bookmarkStart w:id="198" w:name="_Toc130413239"/>
      <w:r>
        <w:rPr>
          <w:rFonts w:ascii="Calibri" w:hAnsi="Calibri" w:cs="Calibri"/>
          <w:b/>
          <w:bCs/>
          <w:color w:val="auto"/>
          <w:sz w:val="24"/>
          <w:szCs w:val="24"/>
        </w:rPr>
        <w:t>Study-Wide Recruitment Materials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97"/>
      <w:bookmarkEnd w:id="198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60AC718" w14:textId="59EFC01E" w:rsidR="00DC7804" w:rsidRPr="00CE01F0" w:rsidRDefault="00DC7804" w:rsidP="00DC7804">
      <w:pPr>
        <w:ind w:left="990"/>
        <w:rPr>
          <w:rFonts w:asciiTheme="minorHAnsi" w:hAnsiTheme="minorHAnsi" w:cstheme="minorHAnsi"/>
        </w:rPr>
      </w:pPr>
    </w:p>
    <w:p w14:paraId="72043D09" w14:textId="26C8CFC8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99" w:name="_Toc130410138"/>
      <w:bookmarkStart w:id="200" w:name="_Toc130413240"/>
      <w:r>
        <w:rPr>
          <w:rFonts w:ascii="Calibri" w:hAnsi="Calibri" w:cs="Calibri"/>
          <w:b/>
          <w:bCs/>
          <w:color w:val="auto"/>
          <w:sz w:val="24"/>
          <w:szCs w:val="24"/>
        </w:rPr>
        <w:t>Communication Among Sites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199"/>
      <w:bookmarkEnd w:id="200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769EDAF" w14:textId="6227B4F5" w:rsidR="00DC7804" w:rsidRPr="00CE01F0" w:rsidRDefault="00DC7804" w:rsidP="00CE01F0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Theme="minorHAnsi" w:eastAsia="Calibri" w:hAnsiTheme="minorHAnsi" w:cstheme="minorHAnsi"/>
        </w:rPr>
      </w:pPr>
    </w:p>
    <w:p w14:paraId="789CFEB9" w14:textId="1742E183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01" w:name="_Toc130410139"/>
      <w:bookmarkStart w:id="202" w:name="_Toc130413241"/>
      <w:r>
        <w:rPr>
          <w:rFonts w:ascii="Calibri" w:hAnsi="Calibri" w:cs="Calibri"/>
          <w:b/>
          <w:bCs/>
          <w:color w:val="auto"/>
          <w:sz w:val="24"/>
          <w:szCs w:val="24"/>
        </w:rPr>
        <w:t>Communication to Sites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01"/>
      <w:bookmarkEnd w:id="202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2845E0A8" w14:textId="06B972C5" w:rsidR="00D90529" w:rsidRPr="00CE01F0" w:rsidRDefault="00D90529" w:rsidP="00CE01F0">
      <w:pPr>
        <w:pBdr>
          <w:top w:val="nil"/>
          <w:left w:val="nil"/>
          <w:bottom w:val="nil"/>
          <w:right w:val="nil"/>
          <w:between w:val="nil"/>
        </w:pBdr>
        <w:spacing w:after="120"/>
        <w:ind w:left="990"/>
        <w:rPr>
          <w:rFonts w:asciiTheme="minorHAnsi" w:eastAsia="Calibri" w:hAnsiTheme="minorHAnsi" w:cstheme="minorHAnsi"/>
        </w:rPr>
      </w:pPr>
    </w:p>
    <w:p w14:paraId="330FE178" w14:textId="642C4651" w:rsidR="004C59CF" w:rsidRDefault="004C59CF" w:rsidP="004C59CF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03" w:name="_Toc130410140"/>
      <w:bookmarkStart w:id="204" w:name="_Toc130413242"/>
      <w:r>
        <w:rPr>
          <w:rFonts w:ascii="Calibri" w:hAnsi="Calibri" w:cs="Calibri"/>
          <w:b/>
          <w:bCs/>
          <w:color w:val="auto"/>
          <w:sz w:val="24"/>
          <w:szCs w:val="24"/>
        </w:rPr>
        <w:t>Coordinating Center Research</w:t>
      </w:r>
      <w:bookmarkEnd w:id="203"/>
      <w:bookmarkEnd w:id="204"/>
    </w:p>
    <w:p w14:paraId="03498241" w14:textId="21F38B3B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05" w:name="_Toc130410141"/>
      <w:bookmarkStart w:id="206" w:name="_Toc130413243"/>
      <w:r>
        <w:rPr>
          <w:rFonts w:ascii="Calibri" w:hAnsi="Calibri" w:cs="Calibri"/>
          <w:b/>
          <w:bCs/>
          <w:color w:val="auto"/>
          <w:sz w:val="24"/>
          <w:szCs w:val="24"/>
        </w:rPr>
        <w:t>Role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05"/>
      <w:bookmarkEnd w:id="206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6256E65A" w14:textId="592F3F2C" w:rsidR="00DC7804" w:rsidRPr="00CE01F0" w:rsidRDefault="00DC7804" w:rsidP="00DC7804">
      <w:pPr>
        <w:ind w:left="990"/>
        <w:rPr>
          <w:rFonts w:asciiTheme="minorHAnsi" w:hAnsiTheme="minorHAnsi" w:cstheme="minorHAnsi"/>
        </w:rPr>
      </w:pPr>
    </w:p>
    <w:p w14:paraId="66AA1C24" w14:textId="1C7A8E27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07" w:name="_Toc130410142"/>
      <w:bookmarkStart w:id="208" w:name="_Toc130413244"/>
      <w:r>
        <w:rPr>
          <w:rFonts w:ascii="Calibri" w:hAnsi="Calibri" w:cs="Calibri"/>
          <w:b/>
          <w:bCs/>
          <w:color w:val="auto"/>
          <w:sz w:val="24"/>
          <w:szCs w:val="24"/>
        </w:rPr>
        <w:t>Responsibilities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07"/>
      <w:bookmarkEnd w:id="208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55202633" w14:textId="3CC91263" w:rsidR="00DC7804" w:rsidRPr="00CE01F0" w:rsidRDefault="00DC7804" w:rsidP="00DC7804">
      <w:pPr>
        <w:ind w:left="990"/>
        <w:rPr>
          <w:rFonts w:asciiTheme="minorHAnsi" w:hAnsiTheme="minorHAnsi" w:cstheme="minorHAnsi"/>
        </w:rPr>
      </w:pPr>
    </w:p>
    <w:p w14:paraId="2C029D53" w14:textId="5CD035A5" w:rsidR="004C59CF" w:rsidRDefault="004C59CF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09" w:name="_Toc130410143"/>
      <w:bookmarkStart w:id="210" w:name="_Toc130413245"/>
      <w:r>
        <w:rPr>
          <w:rFonts w:ascii="Calibri" w:hAnsi="Calibri" w:cs="Calibri"/>
          <w:b/>
          <w:bCs/>
          <w:color w:val="auto"/>
          <w:sz w:val="24"/>
          <w:szCs w:val="24"/>
        </w:rPr>
        <w:t>Oversight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09"/>
      <w:bookmarkEnd w:id="210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686445A1" w14:textId="38285BF1" w:rsidR="00DC7804" w:rsidRPr="00CE01F0" w:rsidRDefault="00DC7804" w:rsidP="00DC7804">
      <w:pPr>
        <w:ind w:left="990"/>
        <w:rPr>
          <w:rFonts w:asciiTheme="minorHAnsi" w:hAnsiTheme="minorHAnsi" w:cstheme="minorHAnsi"/>
        </w:rPr>
      </w:pPr>
    </w:p>
    <w:p w14:paraId="3AA6E57D" w14:textId="3E0D74FD" w:rsidR="004C59CF" w:rsidRDefault="008C6C3A" w:rsidP="004C59CF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11" w:name="_Toc130410144"/>
      <w:bookmarkStart w:id="212" w:name="_Toc130413246"/>
      <w:r>
        <w:rPr>
          <w:rFonts w:ascii="Calibri" w:hAnsi="Calibri" w:cs="Calibri"/>
          <w:b/>
          <w:bCs/>
          <w:color w:val="auto"/>
          <w:sz w:val="24"/>
          <w:szCs w:val="24"/>
        </w:rPr>
        <w:t>Collection and Management of Data</w:t>
      </w:r>
      <w:r w:rsidR="004C59CF"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11"/>
      <w:bookmarkEnd w:id="212"/>
      <w:r w:rsidR="004C59CF"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7023C698" w14:textId="07F5416F" w:rsidR="00DC7804" w:rsidRPr="00CE01F0" w:rsidRDefault="00DC7804" w:rsidP="00DC7804">
      <w:pPr>
        <w:ind w:left="990"/>
        <w:rPr>
          <w:rFonts w:asciiTheme="minorHAnsi" w:hAnsiTheme="minorHAnsi" w:cstheme="minorHAnsi"/>
        </w:rPr>
      </w:pPr>
    </w:p>
    <w:p w14:paraId="2D29D693" w14:textId="52208060" w:rsidR="008C6C3A" w:rsidRDefault="008C6C3A" w:rsidP="008C6C3A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13" w:name="_Toc130410145"/>
      <w:bookmarkStart w:id="214" w:name="_Toc130413247"/>
      <w:r>
        <w:rPr>
          <w:rFonts w:ascii="Calibri" w:hAnsi="Calibri" w:cs="Calibri"/>
          <w:b/>
          <w:bCs/>
          <w:color w:val="auto"/>
          <w:sz w:val="24"/>
          <w:szCs w:val="24"/>
        </w:rPr>
        <w:t>Resources Available</w:t>
      </w:r>
      <w:bookmarkEnd w:id="213"/>
      <w:bookmarkEnd w:id="214"/>
    </w:p>
    <w:p w14:paraId="391980E5" w14:textId="42634942" w:rsidR="008C6C3A" w:rsidRDefault="008C6C3A" w:rsidP="00CE01F0">
      <w:pPr>
        <w:pStyle w:val="Heading2"/>
        <w:ind w:left="99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15" w:name="_Toc130410146"/>
      <w:bookmarkStart w:id="216" w:name="_Toc130413248"/>
      <w:r>
        <w:rPr>
          <w:rFonts w:ascii="Calibri" w:hAnsi="Calibri" w:cs="Calibri"/>
          <w:b/>
          <w:bCs/>
          <w:color w:val="auto"/>
          <w:sz w:val="24"/>
          <w:szCs w:val="24"/>
        </w:rPr>
        <w:t>Resources Available</w:t>
      </w:r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bookmarkEnd w:id="215"/>
      <w:bookmarkEnd w:id="216"/>
      <w:r w:rsidRPr="00A01F9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520826F0" w14:textId="21DE530A" w:rsidR="00D90529" w:rsidRPr="00CE01F0" w:rsidRDefault="00D90529" w:rsidP="00CE01F0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Theme="minorHAnsi" w:eastAsia="Calibri" w:hAnsiTheme="minorHAnsi" w:cstheme="minorHAnsi"/>
        </w:rPr>
      </w:pPr>
    </w:p>
    <w:p w14:paraId="16EE70FC" w14:textId="5DBF42DC" w:rsidR="008C6C3A" w:rsidRDefault="008C6C3A" w:rsidP="008C6C3A">
      <w:pPr>
        <w:pStyle w:val="Heading1"/>
        <w:ind w:left="540" w:hanging="54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17" w:name="_Toc130410147"/>
      <w:bookmarkStart w:id="218" w:name="_Toc130413249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References</w:t>
      </w:r>
      <w:bookmarkEnd w:id="217"/>
      <w:bookmarkEnd w:id="218"/>
    </w:p>
    <w:p w14:paraId="55506815" w14:textId="77777777" w:rsidR="00DC7804" w:rsidRPr="00CE01F0" w:rsidRDefault="00DC7804" w:rsidP="00CE01F0">
      <w:pPr>
        <w:ind w:left="540"/>
        <w:rPr>
          <w:rFonts w:asciiTheme="minorHAnsi" w:hAnsiTheme="minorHAnsi" w:cstheme="minorHAnsi"/>
        </w:rPr>
      </w:pPr>
    </w:p>
    <w:p w14:paraId="5AE7D9FB" w14:textId="77777777" w:rsidR="004C59CF" w:rsidRPr="004C59CF" w:rsidRDefault="004C59CF" w:rsidP="004C59CF"/>
    <w:p w14:paraId="53D62676" w14:textId="77777777" w:rsidR="00450D8A" w:rsidRPr="00450D8A" w:rsidRDefault="00450D8A" w:rsidP="00450D8A"/>
    <w:p w14:paraId="4F72F5C7" w14:textId="77777777" w:rsidR="00386176" w:rsidRPr="00386176" w:rsidRDefault="00386176" w:rsidP="00386176"/>
    <w:p w14:paraId="67D29932" w14:textId="77777777" w:rsidR="00386176" w:rsidRPr="00386176" w:rsidRDefault="00386176" w:rsidP="00386176"/>
    <w:p w14:paraId="761ABC48" w14:textId="77777777" w:rsidR="00386176" w:rsidRPr="00386176" w:rsidRDefault="00386176" w:rsidP="00386176"/>
    <w:p w14:paraId="20B9D70B" w14:textId="77777777" w:rsidR="00386176" w:rsidRPr="00386176" w:rsidRDefault="00386176" w:rsidP="00386176"/>
    <w:p w14:paraId="778A20F0" w14:textId="77777777" w:rsidR="00386176" w:rsidRPr="00386176" w:rsidRDefault="00386176" w:rsidP="00386176"/>
    <w:p w14:paraId="5EF69FF4" w14:textId="77777777" w:rsidR="00386176" w:rsidRPr="00386176" w:rsidRDefault="00386176" w:rsidP="00386176"/>
    <w:sectPr w:rsidR="00386176" w:rsidRPr="00386176" w:rsidSect="00AF33B0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53B4" w14:textId="77777777" w:rsidR="00116A89" w:rsidRDefault="00116A89" w:rsidP="00A23CCB">
      <w:r>
        <w:separator/>
      </w:r>
    </w:p>
  </w:endnote>
  <w:endnote w:type="continuationSeparator" w:id="0">
    <w:p w14:paraId="5BEC17AB" w14:textId="77777777" w:rsidR="00116A89" w:rsidRDefault="00116A89" w:rsidP="00A2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NNFPL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324" w14:textId="36FF4470" w:rsid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" w:hAnsi="Times"/>
        <w:color w:val="000000"/>
      </w:rPr>
      <w:tab/>
      <w:t xml:space="preserve">Page </w:t>
    </w: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PAGE</w:instrText>
    </w:r>
    <w:r>
      <w:rPr>
        <w:rFonts w:ascii="Times" w:hAnsi="Times"/>
        <w:color w:val="000000"/>
      </w:rPr>
      <w:fldChar w:fldCharType="separate"/>
    </w:r>
    <w:r>
      <w:rPr>
        <w:rFonts w:ascii="Times" w:hAnsi="Times"/>
        <w:color w:val="000000"/>
      </w:rPr>
      <w:t>1</w:t>
    </w:r>
    <w:r>
      <w:rPr>
        <w:rFonts w:ascii="Times" w:hAnsi="Times"/>
        <w:color w:val="000000"/>
      </w:rPr>
      <w:fldChar w:fldCharType="end"/>
    </w:r>
    <w:r>
      <w:rPr>
        <w:rFonts w:ascii="Times" w:hAnsi="Times"/>
        <w:color w:val="000000"/>
      </w:rPr>
      <w:t xml:space="preserve"> of </w:t>
    </w: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NUMPAGES</w:instrText>
    </w:r>
    <w:r>
      <w:rPr>
        <w:rFonts w:ascii="Times" w:hAnsi="Times"/>
        <w:color w:val="000000"/>
      </w:rPr>
      <w:fldChar w:fldCharType="separate"/>
    </w:r>
    <w:r>
      <w:rPr>
        <w:rFonts w:ascii="Times" w:hAnsi="Times"/>
        <w:color w:val="000000"/>
      </w:rPr>
      <w:t>18</w:t>
    </w:r>
    <w:r>
      <w:rPr>
        <w:rFonts w:ascii="Times" w:hAnsi="Times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Template Revised On: </w:t>
    </w:r>
    <w:r w:rsidR="00AF33B0">
      <w:rPr>
        <w:rFonts w:ascii="Times New Roman" w:eastAsia="Times New Roman" w:hAnsi="Times New Roman" w:cs="Times New Roman"/>
        <w:sz w:val="16"/>
        <w:szCs w:val="16"/>
      </w:rPr>
      <w:t>12/13</w:t>
    </w:r>
    <w:r>
      <w:rPr>
        <w:rFonts w:ascii="Times New Roman" w:eastAsia="Times New Roman" w:hAnsi="Times New Roman" w:cs="Times New Roman"/>
        <w:sz w:val="16"/>
        <w:szCs w:val="16"/>
      </w:rPr>
      <w:t>/2023</w:t>
    </w:r>
  </w:p>
  <w:p w14:paraId="150E7041" w14:textId="77777777" w:rsidR="00A23CCB" w:rsidRDefault="00A2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BF7A" w14:textId="77777777" w:rsidR="00116A89" w:rsidRDefault="00116A89" w:rsidP="00A23CCB">
      <w:r>
        <w:separator/>
      </w:r>
    </w:p>
  </w:footnote>
  <w:footnote w:type="continuationSeparator" w:id="0">
    <w:p w14:paraId="08F97958" w14:textId="77777777" w:rsidR="00116A89" w:rsidRDefault="00116A89" w:rsidP="00A2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896E" w14:textId="7786671C" w:rsidR="00A23CCB" w:rsidRDefault="00D919F0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hAnsi="Times"/>
        <w:color w:val="000000"/>
      </w:rPr>
    </w:pPr>
    <w:r>
      <w:rPr>
        <w:rFonts w:ascii="Times" w:hAnsi="Times"/>
        <w:color w:val="000000"/>
      </w:rPr>
      <w:t>SOCIAL</w:t>
    </w:r>
    <w:r w:rsidR="00A23CCB">
      <w:rPr>
        <w:rFonts w:ascii="Times" w:hAnsi="Times"/>
        <w:color w:val="000000"/>
      </w:rPr>
      <w:t xml:space="preserve"> PROTOCOL (HRP-5</w:t>
    </w:r>
    <w:r>
      <w:rPr>
        <w:rFonts w:ascii="Times" w:hAnsi="Times"/>
        <w:color w:val="000000"/>
      </w:rPr>
      <w:t>8</w:t>
    </w:r>
    <w:r w:rsidR="00A23CCB">
      <w:rPr>
        <w:rFonts w:ascii="Times" w:hAnsi="Times"/>
        <w:color w:val="000000"/>
      </w:rPr>
      <w:t>0)</w:t>
    </w:r>
  </w:p>
  <w:p w14:paraId="3973F3D7" w14:textId="77777777" w:rsid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hAnsi="Times"/>
        <w:color w:val="000000"/>
      </w:rPr>
    </w:pPr>
    <w:r>
      <w:rPr>
        <w:rFonts w:ascii="Times" w:hAnsi="Times"/>
        <w:color w:val="000000"/>
      </w:rPr>
      <w:t>PROTOCOL TITLE:</w:t>
    </w:r>
  </w:p>
  <w:p w14:paraId="2DA719E2" w14:textId="4051332F" w:rsidR="00A23CCB" w:rsidRPr="00A23CCB" w:rsidRDefault="00A23CCB" w:rsidP="00A23C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hAnsi="Times"/>
        <w:color w:val="000000"/>
      </w:rPr>
    </w:pPr>
    <w:r>
      <w:rPr>
        <w:rFonts w:ascii="Times" w:hAnsi="Times"/>
        <w:color w:val="000000"/>
      </w:rPr>
      <w:t>VERSION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8"/>
    <w:multiLevelType w:val="hybridMultilevel"/>
    <w:tmpl w:val="461640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179D9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3504D"/>
    <w:multiLevelType w:val="hybridMultilevel"/>
    <w:tmpl w:val="D5605424"/>
    <w:lvl w:ilvl="0" w:tplc="D80CCBF2">
      <w:start w:val="1"/>
      <w:numFmt w:val="decimal"/>
      <w:lvlText w:val="%1.0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268"/>
    <w:multiLevelType w:val="hybridMultilevel"/>
    <w:tmpl w:val="8E48E12A"/>
    <w:lvl w:ilvl="0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" w15:restartNumberingAfterBreak="0">
    <w:nsid w:val="06674223"/>
    <w:multiLevelType w:val="multilevel"/>
    <w:tmpl w:val="B71400DA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0AB5644C"/>
    <w:multiLevelType w:val="multilevel"/>
    <w:tmpl w:val="28141224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0C373B89"/>
    <w:multiLevelType w:val="hybridMultilevel"/>
    <w:tmpl w:val="D4541C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4E61"/>
    <w:multiLevelType w:val="hybridMultilevel"/>
    <w:tmpl w:val="C40EDA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1157BB4"/>
    <w:multiLevelType w:val="hybridMultilevel"/>
    <w:tmpl w:val="D542D3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1EE7EFA"/>
    <w:multiLevelType w:val="multilevel"/>
    <w:tmpl w:val="FE047B46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3D1F87"/>
    <w:multiLevelType w:val="hybridMultilevel"/>
    <w:tmpl w:val="6F5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431F2"/>
    <w:multiLevelType w:val="hybridMultilevel"/>
    <w:tmpl w:val="B5DEBB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704C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135964"/>
    <w:multiLevelType w:val="multilevel"/>
    <w:tmpl w:val="17F8F03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F792ACD"/>
    <w:multiLevelType w:val="hybridMultilevel"/>
    <w:tmpl w:val="AB0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74EF"/>
    <w:multiLevelType w:val="multilevel"/>
    <w:tmpl w:val="85DCDD84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23036C0B"/>
    <w:multiLevelType w:val="hybridMultilevel"/>
    <w:tmpl w:val="3A28A212"/>
    <w:lvl w:ilvl="0" w:tplc="0FF0C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5D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C40220"/>
    <w:multiLevelType w:val="hybridMultilevel"/>
    <w:tmpl w:val="602022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26FA74CF"/>
    <w:multiLevelType w:val="hybridMultilevel"/>
    <w:tmpl w:val="442A52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29457C4F"/>
    <w:multiLevelType w:val="multilevel"/>
    <w:tmpl w:val="8A009356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i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" w:eastAsia="Noto Sans" w:hAnsi="Noto Sans" w:cs="Noto Sans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A12C8"/>
    <w:multiLevelType w:val="hybridMultilevel"/>
    <w:tmpl w:val="5336CA9C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2" w15:restartNumberingAfterBreak="0">
    <w:nsid w:val="2CDE0575"/>
    <w:multiLevelType w:val="hybridMultilevel"/>
    <w:tmpl w:val="2AF8DB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2D5A0EB0"/>
    <w:multiLevelType w:val="multilevel"/>
    <w:tmpl w:val="61649A2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i w:val="0"/>
        <w:color w:val="000000"/>
      </w:rPr>
    </w:lvl>
    <w:lvl w:ilvl="2">
      <w:start w:val="1"/>
      <w:numFmt w:val="bullet"/>
      <w:lvlText w:val="●"/>
      <w:lvlJc w:val="left"/>
      <w:pPr>
        <w:ind w:left="1800" w:hanging="45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D0A9B"/>
    <w:multiLevelType w:val="hybridMultilevel"/>
    <w:tmpl w:val="6D2EF0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05BD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E7942"/>
    <w:multiLevelType w:val="hybridMultilevel"/>
    <w:tmpl w:val="4440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3110A"/>
    <w:multiLevelType w:val="hybridMultilevel"/>
    <w:tmpl w:val="CB809162"/>
    <w:lvl w:ilvl="0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27" w15:restartNumberingAfterBreak="0">
    <w:nsid w:val="435A24AD"/>
    <w:multiLevelType w:val="hybridMultilevel"/>
    <w:tmpl w:val="714A7E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6E86B26"/>
    <w:multiLevelType w:val="multilevel"/>
    <w:tmpl w:val="C0E466DE"/>
    <w:lvl w:ilvl="0">
      <w:start w:val="17"/>
      <w:numFmt w:val="decimal"/>
      <w:lvlText w:val="%1.0"/>
      <w:lvlJc w:val="left"/>
      <w:pPr>
        <w:ind w:left="420" w:hanging="420"/>
      </w:pPr>
      <w:rPr>
        <w:rFonts w:asciiTheme="majorHAnsi" w:eastAsia="Times" w:hAnsiTheme="majorHAnsi" w:cstheme="maj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" w:hAnsi="Times New Roman" w:cs="Times New Roman" w:hint="default"/>
        <w:b w:val="0"/>
        <w:bCs/>
        <w:i/>
        <w:i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="Times" w:hAnsiTheme="majorHAnsi" w:cstheme="maj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="Times" w:hAnsiTheme="majorHAnsi" w:cstheme="maj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="Times" w:hAnsiTheme="majorHAnsi" w:cstheme="maj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="Times" w:hAnsiTheme="majorHAnsi" w:cstheme="maj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="Times" w:hAnsiTheme="majorHAnsi" w:cstheme="maj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="Times" w:hAnsiTheme="majorHAnsi" w:cstheme="maj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HAnsi" w:eastAsia="Times" w:hAnsiTheme="majorHAnsi" w:cstheme="majorHAnsi" w:hint="default"/>
        <w:b/>
        <w:color w:val="auto"/>
      </w:rPr>
    </w:lvl>
  </w:abstractNum>
  <w:abstractNum w:abstractNumId="29" w15:restartNumberingAfterBreak="0">
    <w:nsid w:val="4726352A"/>
    <w:multiLevelType w:val="multilevel"/>
    <w:tmpl w:val="905EFB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0" w15:restartNumberingAfterBreak="0">
    <w:nsid w:val="492672A7"/>
    <w:multiLevelType w:val="hybridMultilevel"/>
    <w:tmpl w:val="A5E6F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4D4C2252"/>
    <w:multiLevelType w:val="multilevel"/>
    <w:tmpl w:val="9DDC833E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Theme="minorHAnsi" w:hAnsiTheme="minorHAnsi" w:cs="Times New Roman (Headings CS)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b/>
        <w:i w:val="0"/>
        <w:color w:val="000000" w:themeColor="text1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0691EAF"/>
    <w:multiLevelType w:val="multilevel"/>
    <w:tmpl w:val="8DF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045A1A"/>
    <w:multiLevelType w:val="multilevel"/>
    <w:tmpl w:val="D26C02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C23279"/>
    <w:multiLevelType w:val="multilevel"/>
    <w:tmpl w:val="CFBE5F42"/>
    <w:lvl w:ilvl="0">
      <w:start w:val="1"/>
      <w:numFmt w:val="bullet"/>
      <w:lvlText w:val="●"/>
      <w:lvlJc w:val="left"/>
      <w:pPr>
        <w:ind w:left="16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color w:val="000000" w:themeColor="text1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5" w15:restartNumberingAfterBreak="0">
    <w:nsid w:val="62B20EE6"/>
    <w:multiLevelType w:val="hybridMultilevel"/>
    <w:tmpl w:val="658ACA5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3E92201"/>
    <w:multiLevelType w:val="multilevel"/>
    <w:tmpl w:val="72D83D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4C403EC"/>
    <w:multiLevelType w:val="hybridMultilevel"/>
    <w:tmpl w:val="33EC50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69E00363"/>
    <w:multiLevelType w:val="hybridMultilevel"/>
    <w:tmpl w:val="1A0CA6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A377C54"/>
    <w:multiLevelType w:val="hybridMultilevel"/>
    <w:tmpl w:val="D410E15E"/>
    <w:lvl w:ilvl="0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40" w15:restartNumberingAfterBreak="0">
    <w:nsid w:val="6A806C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483CF4"/>
    <w:multiLevelType w:val="hybridMultilevel"/>
    <w:tmpl w:val="6B643EE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F4B5B57"/>
    <w:multiLevelType w:val="hybridMultilevel"/>
    <w:tmpl w:val="A274DC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B3854E0"/>
    <w:multiLevelType w:val="multilevel"/>
    <w:tmpl w:val="0409001F"/>
    <w:numStyleLink w:val="CurrentList1"/>
  </w:abstractNum>
  <w:abstractNum w:abstractNumId="44" w15:restartNumberingAfterBreak="0">
    <w:nsid w:val="7D865EE5"/>
    <w:multiLevelType w:val="multilevel"/>
    <w:tmpl w:val="5C5E17B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124690871">
    <w:abstractNumId w:val="36"/>
  </w:num>
  <w:num w:numId="2" w16cid:durableId="6652064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570157">
    <w:abstractNumId w:val="31"/>
  </w:num>
  <w:num w:numId="4" w16cid:durableId="1581980852">
    <w:abstractNumId w:val="40"/>
  </w:num>
  <w:num w:numId="5" w16cid:durableId="2041391120">
    <w:abstractNumId w:val="17"/>
  </w:num>
  <w:num w:numId="6" w16cid:durableId="1455245248">
    <w:abstractNumId w:val="1"/>
  </w:num>
  <w:num w:numId="7" w16cid:durableId="1930192396">
    <w:abstractNumId w:val="12"/>
  </w:num>
  <w:num w:numId="8" w16cid:durableId="116073120">
    <w:abstractNumId w:val="2"/>
  </w:num>
  <w:num w:numId="9" w16cid:durableId="827018905">
    <w:abstractNumId w:val="43"/>
  </w:num>
  <w:num w:numId="10" w16cid:durableId="12692427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434430">
    <w:abstractNumId w:val="14"/>
  </w:num>
  <w:num w:numId="12" w16cid:durableId="987903481">
    <w:abstractNumId w:val="15"/>
  </w:num>
  <w:num w:numId="13" w16cid:durableId="846213521">
    <w:abstractNumId w:val="44"/>
  </w:num>
  <w:num w:numId="14" w16cid:durableId="1672559450">
    <w:abstractNumId w:val="20"/>
  </w:num>
  <w:num w:numId="15" w16cid:durableId="1147816765">
    <w:abstractNumId w:val="13"/>
  </w:num>
  <w:num w:numId="16" w16cid:durableId="764570050">
    <w:abstractNumId w:val="29"/>
  </w:num>
  <w:num w:numId="17" w16cid:durableId="1928997569">
    <w:abstractNumId w:val="28"/>
  </w:num>
  <w:num w:numId="18" w16cid:durableId="1482425775">
    <w:abstractNumId w:val="25"/>
  </w:num>
  <w:num w:numId="19" w16cid:durableId="1035154210">
    <w:abstractNumId w:val="6"/>
  </w:num>
  <w:num w:numId="20" w16cid:durableId="1877814611">
    <w:abstractNumId w:val="8"/>
  </w:num>
  <w:num w:numId="21" w16cid:durableId="1164324879">
    <w:abstractNumId w:val="35"/>
  </w:num>
  <w:num w:numId="22" w16cid:durableId="627861091">
    <w:abstractNumId w:val="27"/>
  </w:num>
  <w:num w:numId="23" w16cid:durableId="315228856">
    <w:abstractNumId w:val="5"/>
  </w:num>
  <w:num w:numId="24" w16cid:durableId="169831988">
    <w:abstractNumId w:val="34"/>
  </w:num>
  <w:num w:numId="25" w16cid:durableId="1378241424">
    <w:abstractNumId w:val="16"/>
  </w:num>
  <w:num w:numId="26" w16cid:durableId="251857093">
    <w:abstractNumId w:val="24"/>
  </w:num>
  <w:num w:numId="27" w16cid:durableId="170530010">
    <w:abstractNumId w:val="4"/>
  </w:num>
  <w:num w:numId="28" w16cid:durableId="1291279094">
    <w:abstractNumId w:val="39"/>
  </w:num>
  <w:num w:numId="29" w16cid:durableId="942955676">
    <w:abstractNumId w:val="3"/>
  </w:num>
  <w:num w:numId="30" w16cid:durableId="69625880">
    <w:abstractNumId w:val="19"/>
  </w:num>
  <w:num w:numId="31" w16cid:durableId="1143695806">
    <w:abstractNumId w:val="38"/>
  </w:num>
  <w:num w:numId="32" w16cid:durableId="1035038101">
    <w:abstractNumId w:val="26"/>
  </w:num>
  <w:num w:numId="33" w16cid:durableId="356587566">
    <w:abstractNumId w:val="30"/>
  </w:num>
  <w:num w:numId="34" w16cid:durableId="1533879227">
    <w:abstractNumId w:val="41"/>
  </w:num>
  <w:num w:numId="35" w16cid:durableId="1822623687">
    <w:abstractNumId w:val="10"/>
  </w:num>
  <w:num w:numId="36" w16cid:durableId="958414864">
    <w:abstractNumId w:val="42"/>
  </w:num>
  <w:num w:numId="37" w16cid:durableId="671026040">
    <w:abstractNumId w:val="18"/>
  </w:num>
  <w:num w:numId="38" w16cid:durableId="2079162225">
    <w:abstractNumId w:val="37"/>
  </w:num>
  <w:num w:numId="39" w16cid:durableId="1967815691">
    <w:abstractNumId w:val="0"/>
  </w:num>
  <w:num w:numId="40" w16cid:durableId="482355310">
    <w:abstractNumId w:val="21"/>
  </w:num>
  <w:num w:numId="41" w16cid:durableId="1280137446">
    <w:abstractNumId w:val="33"/>
  </w:num>
  <w:num w:numId="42" w16cid:durableId="393092585">
    <w:abstractNumId w:val="9"/>
  </w:num>
  <w:num w:numId="43" w16cid:durableId="1571110757">
    <w:abstractNumId w:val="23"/>
  </w:num>
  <w:num w:numId="44" w16cid:durableId="1927112415">
    <w:abstractNumId w:val="32"/>
  </w:num>
  <w:num w:numId="45" w16cid:durableId="1046872587">
    <w:abstractNumId w:val="11"/>
  </w:num>
  <w:num w:numId="46" w16cid:durableId="1441294763">
    <w:abstractNumId w:val="7"/>
  </w:num>
  <w:num w:numId="47" w16cid:durableId="1357000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B"/>
    <w:rsid w:val="00033D20"/>
    <w:rsid w:val="00037F38"/>
    <w:rsid w:val="000D4F39"/>
    <w:rsid w:val="000D7FF4"/>
    <w:rsid w:val="00100575"/>
    <w:rsid w:val="00116A89"/>
    <w:rsid w:val="001B6D69"/>
    <w:rsid w:val="002B55EE"/>
    <w:rsid w:val="003062EB"/>
    <w:rsid w:val="00344754"/>
    <w:rsid w:val="00386176"/>
    <w:rsid w:val="00450D8A"/>
    <w:rsid w:val="00473FD8"/>
    <w:rsid w:val="004C59CF"/>
    <w:rsid w:val="004D6C94"/>
    <w:rsid w:val="00516DB8"/>
    <w:rsid w:val="00541612"/>
    <w:rsid w:val="005D0D7E"/>
    <w:rsid w:val="005E7159"/>
    <w:rsid w:val="00621B42"/>
    <w:rsid w:val="00622F01"/>
    <w:rsid w:val="00670484"/>
    <w:rsid w:val="00682D72"/>
    <w:rsid w:val="006A171F"/>
    <w:rsid w:val="0070754D"/>
    <w:rsid w:val="0071191B"/>
    <w:rsid w:val="007A32ED"/>
    <w:rsid w:val="007C06D6"/>
    <w:rsid w:val="0084388C"/>
    <w:rsid w:val="008623C8"/>
    <w:rsid w:val="00896F44"/>
    <w:rsid w:val="008C6C3A"/>
    <w:rsid w:val="008D7DC4"/>
    <w:rsid w:val="00951C6E"/>
    <w:rsid w:val="0095704C"/>
    <w:rsid w:val="00A01F9E"/>
    <w:rsid w:val="00A1613F"/>
    <w:rsid w:val="00A23CCB"/>
    <w:rsid w:val="00A942C9"/>
    <w:rsid w:val="00AF33B0"/>
    <w:rsid w:val="00B126B0"/>
    <w:rsid w:val="00B47DD1"/>
    <w:rsid w:val="00BB1076"/>
    <w:rsid w:val="00C00566"/>
    <w:rsid w:val="00C37E34"/>
    <w:rsid w:val="00C77A39"/>
    <w:rsid w:val="00C97A9D"/>
    <w:rsid w:val="00CC639C"/>
    <w:rsid w:val="00CE01F0"/>
    <w:rsid w:val="00D123AB"/>
    <w:rsid w:val="00D34DC3"/>
    <w:rsid w:val="00D7518A"/>
    <w:rsid w:val="00D90529"/>
    <w:rsid w:val="00D919F0"/>
    <w:rsid w:val="00DC7804"/>
    <w:rsid w:val="00EA01BE"/>
    <w:rsid w:val="00EF5D81"/>
    <w:rsid w:val="00F31D6B"/>
    <w:rsid w:val="00F65E7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4CD7"/>
  <w15:chartTrackingRefBased/>
  <w15:docId w15:val="{7004C943-4859-4F43-8559-C709C4F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CB"/>
    <w:pPr>
      <w:autoSpaceDE w:val="0"/>
      <w:autoSpaceDN w:val="0"/>
      <w:adjustRightInd w:val="0"/>
    </w:pPr>
    <w:rPr>
      <w:rFonts w:ascii="NNFPLJ+TimesNewRoman" w:eastAsia="Times" w:hAnsi="NNFPLJ+TimesNewRoman" w:cs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CC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CC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CC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CC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CC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CC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CC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CC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CC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CB"/>
  </w:style>
  <w:style w:type="paragraph" w:styleId="Footer">
    <w:name w:val="footer"/>
    <w:basedOn w:val="Normal"/>
    <w:link w:val="FooterChar"/>
    <w:uiPriority w:val="99"/>
    <w:unhideWhenUsed/>
    <w:rsid w:val="00A2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CB"/>
  </w:style>
  <w:style w:type="paragraph" w:customStyle="1" w:styleId="Default">
    <w:name w:val="Default"/>
    <w:rsid w:val="00A23CCB"/>
    <w:pPr>
      <w:autoSpaceDE w:val="0"/>
      <w:autoSpaceDN w:val="0"/>
      <w:adjustRightInd w:val="0"/>
    </w:pPr>
    <w:rPr>
      <w:rFonts w:ascii="Times" w:eastAsia="Times" w:hAnsi="Times" w:cs="Times"/>
      <w:color w:val="000000"/>
    </w:rPr>
  </w:style>
  <w:style w:type="character" w:styleId="Hyperlink">
    <w:name w:val="Hyperlink"/>
    <w:uiPriority w:val="99"/>
    <w:rsid w:val="00A23CC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CCB"/>
    <w:rPr>
      <w:color w:val="808080"/>
    </w:rPr>
  </w:style>
  <w:style w:type="paragraph" w:styleId="NoSpacing">
    <w:name w:val="No Spacing"/>
    <w:link w:val="NoSpacingChar"/>
    <w:uiPriority w:val="1"/>
    <w:qFormat/>
    <w:rsid w:val="00A23CC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3CC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3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3CCB"/>
    <w:pPr>
      <w:autoSpaceDE/>
      <w:autoSpaceDN/>
      <w:adjustRightInd/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23CCB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23CCB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3CC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3CC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3CC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3CC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3CC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3CC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3CCB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3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C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C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C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C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C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C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C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1191B"/>
    <w:pPr>
      <w:ind w:left="720"/>
      <w:contextualSpacing/>
    </w:pPr>
  </w:style>
  <w:style w:type="numbering" w:customStyle="1" w:styleId="CurrentList1">
    <w:name w:val="Current List1"/>
    <w:uiPriority w:val="99"/>
    <w:rsid w:val="0071191B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33B0"/>
    <w:rPr>
      <w:rFonts w:ascii="NNFPLJ+TimesNewRoman" w:eastAsia="Times" w:hAnsi="NNFPLJ+TimesNewRoman" w:cs="Times"/>
    </w:rPr>
  </w:style>
  <w:style w:type="paragraph" w:styleId="NormalWeb">
    <w:name w:val="Normal (Web)"/>
    <w:basedOn w:val="Normal"/>
    <w:uiPriority w:val="99"/>
    <w:unhideWhenUsed/>
    <w:rsid w:val="001B6D6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y.umn.edu/research/indide" TargetMode="External"/><Relationship Id="rId18" Type="http://schemas.openxmlformats.org/officeDocument/2006/relationships/hyperlink" Target="mailto:barmstro@umn.edu" TargetMode="External"/><Relationship Id="rId26" Type="http://schemas.openxmlformats.org/officeDocument/2006/relationships/hyperlink" Target="mailto:fencl003@umn.edu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rive.google.com/open?id=0Bw3yHuGQzD8CaExVUkZEWjBVSU0" TargetMode="External"/><Relationship Id="rId34" Type="http://schemas.openxmlformats.org/officeDocument/2006/relationships/hyperlink" Target="https://ctsi.umn.edu/tools/redca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cprc@umn.edu" TargetMode="External"/><Relationship Id="rId20" Type="http://schemas.openxmlformats.org/officeDocument/2006/relationships/hyperlink" Target="mailto:ande2445@umn.edu" TargetMode="External"/><Relationship Id="rId29" Type="http://schemas.openxmlformats.org/officeDocument/2006/relationships/hyperlink" Target="mailto:bionet@umn.edu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0Bw3yHuGQzD8CaExVUkZEWjBVSU0" TargetMode="External"/><Relationship Id="rId24" Type="http://schemas.openxmlformats.org/officeDocument/2006/relationships/hyperlink" Target="mailto:ancillaryreview@Fairview.org" TargetMode="External"/><Relationship Id="rId32" Type="http://schemas.openxmlformats.org/officeDocument/2006/relationships/hyperlink" Target="mailto:oncore@umn.edu" TargetMode="External"/><Relationship Id="rId37" Type="http://schemas.openxmlformats.org/officeDocument/2006/relationships/hyperlink" Target="https://www.ctsi.umn.edu/consultations-and-services/data-access-and-informatics-consulting/bpi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ncer.umn.edu/for-researchers/investigator-resources/cancer-protocol-review-committee" TargetMode="External"/><Relationship Id="rId23" Type="http://schemas.openxmlformats.org/officeDocument/2006/relationships/hyperlink" Target="mailto:privacy@umn.edu" TargetMode="External"/><Relationship Id="rId28" Type="http://schemas.openxmlformats.org/officeDocument/2006/relationships/hyperlink" Target="https://drive.google.com/open?id=0Bw3yHuGQzD8CaExVUkZEWjBVSU0" TargetMode="External"/><Relationship Id="rId36" Type="http://schemas.openxmlformats.org/officeDocument/2006/relationships/hyperlink" Target="mailto:hlogren@uumn.edu" TargetMode="External"/><Relationship Id="rId10" Type="http://schemas.openxmlformats.org/officeDocument/2006/relationships/hyperlink" Target="mailto:ancillaryreview@Fairview.org" TargetMode="External"/><Relationship Id="rId19" Type="http://schemas.openxmlformats.org/officeDocument/2006/relationships/hyperlink" Target="https://www.cmrr.umn.edu/preirb/user/user.php" TargetMode="External"/><Relationship Id="rId31" Type="http://schemas.openxmlformats.org/officeDocument/2006/relationships/hyperlink" Target="mailto:fencl003@um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gillettechildrens.com" TargetMode="External"/><Relationship Id="rId14" Type="http://schemas.openxmlformats.org/officeDocument/2006/relationships/hyperlink" Target="https://drive.google.com/uc?export=download&amp;id=0B7644h9N2vLcOWtzU2FmSU5oS0U" TargetMode="External"/><Relationship Id="rId22" Type="http://schemas.openxmlformats.org/officeDocument/2006/relationships/hyperlink" Target="https://drive.google.com/open?id=0Bw3yHuGQzD8CaExVUkZEWjBVSU0" TargetMode="External"/><Relationship Id="rId27" Type="http://schemas.openxmlformats.org/officeDocument/2006/relationships/hyperlink" Target="mailto:ics@umn.edu" TargetMode="External"/><Relationship Id="rId30" Type="http://schemas.openxmlformats.org/officeDocument/2006/relationships/hyperlink" Target="mailto:becca002@umn.edu" TargetMode="External"/><Relationship Id="rId35" Type="http://schemas.openxmlformats.org/officeDocument/2006/relationships/hyperlink" Target="https://www.google.com/url?client=internal-element-cse&amp;cx=002834015805923805805:c-0k--9bdkk&amp;q=https://cuhcc.umn.edu/&amp;sa=U&amp;ved=2ahUKEwistMi00onuAhWVGFkFHUbnAncQFjABegQIAhAB&amp;usg=AOvVaw2R6-oZwyd0n55FZTLJdCRi" TargetMode="External"/><Relationship Id="rId8" Type="http://schemas.openxmlformats.org/officeDocument/2006/relationships/hyperlink" Target="https://drive.google.com/file/d/0B7644h9N2vLcMTl0ZE9yQkhLd3c/view" TargetMode="External"/><Relationship Id="rId3" Type="http://schemas.openxmlformats.org/officeDocument/2006/relationships/styles" Target="styles.xml"/><Relationship Id="rId12" Type="http://schemas.openxmlformats.org/officeDocument/2006/relationships/hyperlink" Target="mailto:medreg@umn.edu" TargetMode="External"/><Relationship Id="rId17" Type="http://schemas.openxmlformats.org/officeDocument/2006/relationships/hyperlink" Target="https://radsafety.umn.edu/human-use-application-and-resources" TargetMode="External"/><Relationship Id="rId25" Type="http://schemas.openxmlformats.org/officeDocument/2006/relationships/hyperlink" Target="https://ctsi.umn.edu/services/regulatory/clinical-trial-monitoring" TargetMode="External"/><Relationship Id="rId33" Type="http://schemas.openxmlformats.org/officeDocument/2006/relationships/hyperlink" Target="https://libguides.umn.edu/ResearchWithIndigenousPartners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C0D535171F847935BEA649B7A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BF4B-EF1A-FF4A-8E56-A4BD36034931}"/>
      </w:docPartPr>
      <w:docPartBody>
        <w:p w:rsidR="00415BC7" w:rsidRDefault="00216170" w:rsidP="00216170">
          <w:pPr>
            <w:pStyle w:val="46AC0D535171F847935BEA649B7AAF1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62C4946E08B484B89997812516C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F97A-15FE-1046-9CD9-47E072B75691}"/>
      </w:docPartPr>
      <w:docPartBody>
        <w:p w:rsidR="00415BC7" w:rsidRDefault="00216170" w:rsidP="00216170">
          <w:pPr>
            <w:pStyle w:val="662C4946E08B484B89997812516CFB02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D6A7758B4EE7F48AD325125151A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D816-82A7-C146-9125-67B23BBE54B2}"/>
      </w:docPartPr>
      <w:docPartBody>
        <w:p w:rsidR="00415BC7" w:rsidRDefault="00216170" w:rsidP="00216170">
          <w:pPr>
            <w:pStyle w:val="6D6A7758B4EE7F48AD325125151A131F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B3CF111FEE78574CB7C80F116722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2ADB-7E0D-3249-91DC-326527336950}"/>
      </w:docPartPr>
      <w:docPartBody>
        <w:p w:rsidR="00415BC7" w:rsidRDefault="00216170" w:rsidP="00216170">
          <w:pPr>
            <w:pStyle w:val="B3CF111FEE78574CB7C80F116722D996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32FDD69E3BE86D4F95C73703E217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943F-177D-D84B-9E00-A23361374128}"/>
      </w:docPartPr>
      <w:docPartBody>
        <w:p w:rsidR="00415BC7" w:rsidRDefault="00216170" w:rsidP="00216170">
          <w:pPr>
            <w:pStyle w:val="32FDD69E3BE86D4F95C73703E217E77D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6DDA006E463F7C4FAB3123C63BC1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718A-A894-1A40-80CE-AFD480DEC7AF}"/>
      </w:docPartPr>
      <w:docPartBody>
        <w:p w:rsidR="00415BC7" w:rsidRDefault="00216170" w:rsidP="00216170">
          <w:pPr>
            <w:pStyle w:val="6DDA006E463F7C4FAB3123C63BC1F92A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75B862489F5A6D4480D7749F4182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5B08-B719-7E4A-947C-F1E33A8C70FE}"/>
      </w:docPartPr>
      <w:docPartBody>
        <w:p w:rsidR="00415BC7" w:rsidRDefault="00216170" w:rsidP="00216170">
          <w:pPr>
            <w:pStyle w:val="75B862489F5A6D4480D7749F4182D278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80E9CDE7CF3FF3409B4CEBF61FCB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90CB-CEE5-C444-8DDB-C610698ECB95}"/>
      </w:docPartPr>
      <w:docPartBody>
        <w:p w:rsidR="00415BC7" w:rsidRDefault="00216170" w:rsidP="00216170">
          <w:pPr>
            <w:pStyle w:val="80E9CDE7CF3FF3409B4CEBF61FCBCB01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C1E9D83A0AFD8D4CB3584028B617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6C86-7E09-0F42-ADE6-AFF0C31E9D66}"/>
      </w:docPartPr>
      <w:docPartBody>
        <w:p w:rsidR="00415BC7" w:rsidRDefault="00216170" w:rsidP="00216170">
          <w:pPr>
            <w:pStyle w:val="C1E9D83A0AFD8D4CB3584028B6170C4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1EFE86320FD9F24FB132E7BF3421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2D3A-300B-5540-B491-C1690C712056}"/>
      </w:docPartPr>
      <w:docPartBody>
        <w:p w:rsidR="00415BC7" w:rsidRDefault="00216170" w:rsidP="00216170">
          <w:pPr>
            <w:pStyle w:val="1EFE86320FD9F24FB132E7BF342124ED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4574429EEBBF9947A430A42C5006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EF0D-6C5F-5645-9E70-7DF771DD5320}"/>
      </w:docPartPr>
      <w:docPartBody>
        <w:p w:rsidR="00415BC7" w:rsidRDefault="00216170" w:rsidP="00216170">
          <w:pPr>
            <w:pStyle w:val="4574429EEBBF9947A430A42C50061CE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E4CF33E82FD30D479928E2F30C0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B076-56FD-FA4F-9E7F-41FDAF4B141A}"/>
      </w:docPartPr>
      <w:docPartBody>
        <w:p w:rsidR="00415BC7" w:rsidRDefault="00216170" w:rsidP="00216170">
          <w:pPr>
            <w:pStyle w:val="E4CF33E82FD30D479928E2F30C07D06E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19FD3BC51E53A94C9D7134665A98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5CA7-5C1F-0E46-9A38-46411E6DCE29}"/>
      </w:docPartPr>
      <w:docPartBody>
        <w:p w:rsidR="00415BC7" w:rsidRDefault="00216170" w:rsidP="00216170">
          <w:pPr>
            <w:pStyle w:val="19FD3BC51E53A94C9D7134665A98CB3F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435EB2C25D22F54FB52F9A83C7EF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0A48-4BBA-D34D-8489-7AD6E09B74B8}"/>
      </w:docPartPr>
      <w:docPartBody>
        <w:p w:rsidR="00415BC7" w:rsidRDefault="00216170" w:rsidP="00216170">
          <w:pPr>
            <w:pStyle w:val="435EB2C25D22F54FB52F9A83C7EF3A20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4C1FA424CD8E104489803077FCE6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28BD-2A97-1C41-BF4C-721CDB38F87D}"/>
      </w:docPartPr>
      <w:docPartBody>
        <w:p w:rsidR="00415BC7" w:rsidRDefault="00216170" w:rsidP="00216170">
          <w:pPr>
            <w:pStyle w:val="4C1FA424CD8E104489803077FCE618C1"/>
          </w:pPr>
          <w:r w:rsidRPr="00B27447">
            <w:rPr>
              <w:rStyle w:val="PlaceholderText"/>
            </w:rPr>
            <w:t>Choose an item.</w:t>
          </w:r>
        </w:p>
      </w:docPartBody>
    </w:docPart>
    <w:docPart>
      <w:docPartPr>
        <w:name w:val="BC96AE82583CAA4DA0817C81C1D8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9F35-24F0-164A-B9E7-5CF19B888067}"/>
      </w:docPartPr>
      <w:docPartBody>
        <w:p w:rsidR="004E172C" w:rsidRDefault="003A0BC7" w:rsidP="003A0BC7">
          <w:pPr>
            <w:pStyle w:val="BC96AE82583CAA4DA0817C81C1D82AE3"/>
          </w:pPr>
          <w:r w:rsidRPr="001557EA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NNFPL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70"/>
    <w:rsid w:val="00016985"/>
    <w:rsid w:val="00216170"/>
    <w:rsid w:val="003A0BC7"/>
    <w:rsid w:val="00415BC7"/>
    <w:rsid w:val="004212CE"/>
    <w:rsid w:val="004E172C"/>
    <w:rsid w:val="004E7104"/>
    <w:rsid w:val="005D3FD6"/>
    <w:rsid w:val="006A1D35"/>
    <w:rsid w:val="007708A2"/>
    <w:rsid w:val="00873F03"/>
    <w:rsid w:val="0096708A"/>
    <w:rsid w:val="00976520"/>
    <w:rsid w:val="009E1E86"/>
    <w:rsid w:val="00AA6450"/>
    <w:rsid w:val="00B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C7"/>
    <w:rPr>
      <w:color w:val="808080"/>
    </w:rPr>
  </w:style>
  <w:style w:type="paragraph" w:customStyle="1" w:styleId="46AC0D535171F847935BEA649B7AAF1E">
    <w:name w:val="46AC0D535171F847935BEA649B7AAF1E"/>
    <w:rsid w:val="00216170"/>
  </w:style>
  <w:style w:type="paragraph" w:customStyle="1" w:styleId="662C4946E08B484B89997812516CFB02">
    <w:name w:val="662C4946E08B484B89997812516CFB02"/>
    <w:rsid w:val="00216170"/>
  </w:style>
  <w:style w:type="paragraph" w:customStyle="1" w:styleId="6D6A7758B4EE7F48AD325125151A131F">
    <w:name w:val="6D6A7758B4EE7F48AD325125151A131F"/>
    <w:rsid w:val="00216170"/>
  </w:style>
  <w:style w:type="paragraph" w:customStyle="1" w:styleId="B3CF111FEE78574CB7C80F116722D996">
    <w:name w:val="B3CF111FEE78574CB7C80F116722D996"/>
    <w:rsid w:val="00216170"/>
  </w:style>
  <w:style w:type="paragraph" w:customStyle="1" w:styleId="32FDD69E3BE86D4F95C73703E217E77D">
    <w:name w:val="32FDD69E3BE86D4F95C73703E217E77D"/>
    <w:rsid w:val="00216170"/>
  </w:style>
  <w:style w:type="paragraph" w:customStyle="1" w:styleId="6DDA006E463F7C4FAB3123C63BC1F92A">
    <w:name w:val="6DDA006E463F7C4FAB3123C63BC1F92A"/>
    <w:rsid w:val="00216170"/>
  </w:style>
  <w:style w:type="paragraph" w:customStyle="1" w:styleId="75B862489F5A6D4480D7749F4182D278">
    <w:name w:val="75B862489F5A6D4480D7749F4182D278"/>
    <w:rsid w:val="00216170"/>
  </w:style>
  <w:style w:type="paragraph" w:customStyle="1" w:styleId="80E9CDE7CF3FF3409B4CEBF61FCBCB01">
    <w:name w:val="80E9CDE7CF3FF3409B4CEBF61FCBCB01"/>
    <w:rsid w:val="00216170"/>
  </w:style>
  <w:style w:type="paragraph" w:customStyle="1" w:styleId="C1E9D83A0AFD8D4CB3584028B6170C4E">
    <w:name w:val="C1E9D83A0AFD8D4CB3584028B6170C4E"/>
    <w:rsid w:val="00216170"/>
  </w:style>
  <w:style w:type="paragraph" w:customStyle="1" w:styleId="1EFE86320FD9F24FB132E7BF342124ED">
    <w:name w:val="1EFE86320FD9F24FB132E7BF342124ED"/>
    <w:rsid w:val="00216170"/>
  </w:style>
  <w:style w:type="paragraph" w:customStyle="1" w:styleId="4574429EEBBF9947A430A42C50061CEE">
    <w:name w:val="4574429EEBBF9947A430A42C50061CEE"/>
    <w:rsid w:val="00216170"/>
  </w:style>
  <w:style w:type="paragraph" w:customStyle="1" w:styleId="E4CF33E82FD30D479928E2F30C07D06E">
    <w:name w:val="E4CF33E82FD30D479928E2F30C07D06E"/>
    <w:rsid w:val="00216170"/>
  </w:style>
  <w:style w:type="paragraph" w:customStyle="1" w:styleId="19FD3BC51E53A94C9D7134665A98CB3F">
    <w:name w:val="19FD3BC51E53A94C9D7134665A98CB3F"/>
    <w:rsid w:val="00216170"/>
  </w:style>
  <w:style w:type="paragraph" w:customStyle="1" w:styleId="435EB2C25D22F54FB52F9A83C7EF3A20">
    <w:name w:val="435EB2C25D22F54FB52F9A83C7EF3A20"/>
    <w:rsid w:val="00216170"/>
  </w:style>
  <w:style w:type="paragraph" w:customStyle="1" w:styleId="4C1FA424CD8E104489803077FCE618C1">
    <w:name w:val="4C1FA424CD8E104489803077FCE618C1"/>
    <w:rsid w:val="00216170"/>
  </w:style>
  <w:style w:type="paragraph" w:customStyle="1" w:styleId="BC96AE82583CAA4DA0817C81C1D82AE3">
    <w:name w:val="BC96AE82583CAA4DA0817C81C1D82AE3"/>
    <w:rsid w:val="003A0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99DFF-6D19-C643-AFE4-B9E8C3F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4394</Words>
  <Characters>25095</Characters>
  <Application>Microsoft Office Word</Application>
  <DocSecurity>0</DocSecurity>
  <Lines>643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Jarboe</dc:creator>
  <cp:keywords/>
  <dc:description/>
  <cp:lastModifiedBy>Courtney Jarboe</cp:lastModifiedBy>
  <cp:revision>18</cp:revision>
  <dcterms:created xsi:type="dcterms:W3CDTF">2023-05-31T18:48:00Z</dcterms:created>
  <dcterms:modified xsi:type="dcterms:W3CDTF">2023-12-11T20:35:00Z</dcterms:modified>
</cp:coreProperties>
</file>